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eastAsia="黑体"/>
          <w:color w:val="000000"/>
          <w:kern w:val="0"/>
          <w:sz w:val="32"/>
          <w:szCs w:val="32"/>
        </w:rPr>
      </w:pPr>
    </w:p>
    <w:p>
      <w:pPr>
        <w:spacing w:line="480" w:lineRule="exact"/>
        <w:rPr>
          <w:rFonts w:eastAsia="黑体"/>
          <w:color w:val="000000"/>
          <w:kern w:val="0"/>
          <w:sz w:val="30"/>
          <w:szCs w:val="30"/>
        </w:rPr>
      </w:pPr>
    </w:p>
    <w:p>
      <w:pPr>
        <w:spacing w:line="760" w:lineRule="exact"/>
        <w:rPr>
          <w:rFonts w:eastAsia="黑体"/>
          <w:color w:val="FF0000"/>
          <w:kern w:val="0"/>
          <w:sz w:val="30"/>
          <w:szCs w:val="30"/>
        </w:rPr>
      </w:pPr>
    </w:p>
    <w:p>
      <w:pPr>
        <w:tabs>
          <w:tab w:val="left" w:pos="6660"/>
          <w:tab w:val="left" w:pos="7740"/>
        </w:tabs>
        <w:spacing w:line="1219" w:lineRule="exact"/>
        <w:ind w:right="-20"/>
        <w:jc w:val="distribute"/>
        <w:rPr>
          <w:rFonts w:eastAsia="方正小标宋简体"/>
          <w:color w:val="FF0000"/>
          <w:spacing w:val="-20"/>
          <w:w w:val="74"/>
          <w:position w:val="10"/>
          <w:sz w:val="78"/>
          <w:szCs w:val="78"/>
        </w:rPr>
      </w:pPr>
      <w:r>
        <w:rPr>
          <w:rFonts w:eastAsia="方正小标宋简体"/>
          <w:color w:val="FF0000"/>
          <w:spacing w:val="-20"/>
          <w:w w:val="74"/>
          <w:position w:val="10"/>
          <w:sz w:val="78"/>
          <w:szCs w:val="78"/>
        </w:rPr>
        <w:t>共青团上海杉达学院委员会</w:t>
      </w:r>
      <w:r>
        <w:rPr>
          <w:rFonts w:hint="eastAsia" w:eastAsia="方正小标宋简体"/>
          <w:color w:val="FF0000"/>
          <w:spacing w:val="-20"/>
          <w:w w:val="74"/>
          <w:position w:val="10"/>
          <w:sz w:val="78"/>
          <w:szCs w:val="78"/>
          <w:lang w:val="en-US" w:eastAsia="zh-CN"/>
        </w:rPr>
        <w:t>文</w:t>
      </w:r>
      <w:r>
        <w:rPr>
          <w:rFonts w:eastAsia="方正小标宋简体"/>
          <w:color w:val="FF0000"/>
          <w:spacing w:val="-20"/>
          <w:w w:val="74"/>
          <w:position w:val="10"/>
          <w:sz w:val="78"/>
          <w:szCs w:val="78"/>
        </w:rPr>
        <w:t>件</w:t>
      </w:r>
    </w:p>
    <w:p>
      <w:pPr>
        <w:spacing w:line="480" w:lineRule="exact"/>
        <w:rPr>
          <w:rFonts w:eastAsia="黑体"/>
          <w:sz w:val="30"/>
          <w:szCs w:val="30"/>
        </w:rPr>
      </w:pPr>
    </w:p>
    <w:p>
      <w:pPr>
        <w:spacing w:line="480" w:lineRule="exact"/>
        <w:rPr>
          <w:rFonts w:eastAsia="文鼎大标宋简"/>
          <w:sz w:val="36"/>
          <w:szCs w:val="36"/>
        </w:rPr>
      </w:pPr>
    </w:p>
    <w:p>
      <w:pPr>
        <w:pBdr>
          <w:bottom w:val="single" w:color="FF0000" w:sz="12" w:space="1"/>
        </w:pBdr>
        <w:spacing w:line="48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u w:val="single" w:color="FFFFFF"/>
        </w:rPr>
        <w:t>杉达(团)〔2020</w:t>
      </w:r>
      <w:r>
        <w:rPr>
          <w:rFonts w:hint="default" w:ascii="Times New Roman" w:hAnsi="Times New Roman" w:eastAsia="仿宋_GB2312" w:cs="Times New Roman"/>
          <w:sz w:val="30"/>
          <w:szCs w:val="30"/>
          <w:u w:val="none" w:color="auto"/>
          <w:shd w:val="clear" w:color="auto" w:fill="auto"/>
        </w:rPr>
        <w:t>〕</w:t>
      </w:r>
      <w:r>
        <w:rPr>
          <w:rFonts w:hint="default" w:ascii="Times New Roman" w:hAnsi="Times New Roman" w:eastAsia="仿宋_GB2312" w:cs="Times New Roman"/>
          <w:sz w:val="30"/>
          <w:szCs w:val="30"/>
          <w:u w:val="none" w:color="auto"/>
          <w:shd w:val="clear" w:color="auto" w:fill="auto"/>
          <w:lang w:val="en-US" w:eastAsia="zh-CN"/>
        </w:rPr>
        <w:t>8</w:t>
      </w:r>
      <w:r>
        <w:rPr>
          <w:rFonts w:hint="default" w:ascii="Times New Roman" w:hAnsi="Times New Roman" w:eastAsia="仿宋_GB2312" w:cs="Times New Roman"/>
          <w:sz w:val="30"/>
          <w:szCs w:val="30"/>
          <w:u w:val="single" w:color="FFFFFF"/>
        </w:rPr>
        <w:t>号</w:t>
      </w:r>
    </w:p>
    <w:p>
      <w:pPr>
        <w:widowControl/>
        <w:spacing w:line="440" w:lineRule="exact"/>
        <w:jc w:val="left"/>
        <w:rPr>
          <w:rFonts w:hint="default" w:ascii="Times New Roman" w:hAnsi="Times New Roman" w:eastAsia="仿宋_GB2312" w:cs="Times New Roman"/>
          <w:color w:val="000000"/>
          <w:kern w:val="0"/>
          <w:sz w:val="28"/>
          <w:szCs w:val="28"/>
        </w:r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华文中宋" w:cs="Times New Roman"/>
          <w:b/>
          <w:bCs/>
          <w:color w:val="auto"/>
          <w:sz w:val="32"/>
          <w:szCs w:val="32"/>
          <w:lang w:val="zh-TW" w:eastAsia="zh-TW"/>
        </w:rPr>
      </w:pPr>
      <w:r>
        <w:rPr>
          <w:rFonts w:hint="default" w:ascii="Times New Roman" w:hAnsi="Times New Roman" w:eastAsia="华文中宋" w:cs="Times New Roman"/>
          <w:b/>
          <w:bCs/>
          <w:color w:val="auto"/>
          <w:sz w:val="32"/>
          <w:szCs w:val="32"/>
          <w:lang w:val="zh-TW" w:eastAsia="zh-TW"/>
        </w:rPr>
        <w:t>共青团上海杉达学院委员会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PMingLiU" w:cs="Times New Roman"/>
          <w:b/>
          <w:bCs/>
          <w:color w:val="auto"/>
          <w:sz w:val="32"/>
          <w:szCs w:val="32"/>
          <w:lang w:val="zh-TW" w:eastAsia="zh-TW"/>
        </w:rPr>
      </w:pPr>
      <w:r>
        <w:rPr>
          <w:rFonts w:hint="default" w:ascii="Times New Roman" w:hAnsi="Times New Roman" w:eastAsia="华文中宋" w:cs="Times New Roman"/>
          <w:b/>
          <w:bCs/>
          <w:color w:val="auto"/>
          <w:sz w:val="32"/>
          <w:szCs w:val="32"/>
          <w:lang w:val="zh-TW" w:eastAsia="zh-TW"/>
        </w:rPr>
        <w:t>关于开展</w:t>
      </w:r>
      <w:r>
        <w:rPr>
          <w:rFonts w:hint="default" w:ascii="Times New Roman" w:hAnsi="Times New Roman" w:eastAsia="华文中宋" w:cs="Times New Roman"/>
          <w:b/>
          <w:bCs/>
          <w:color w:val="auto"/>
          <w:sz w:val="32"/>
          <w:szCs w:val="32"/>
        </w:rPr>
        <w:t>“青春同行，并肩战‘疫’”2020年</w:t>
      </w:r>
      <w:r>
        <w:rPr>
          <w:rFonts w:hint="default" w:ascii="Times New Roman" w:hAnsi="Times New Roman" w:eastAsia="华文中宋" w:cs="Times New Roman"/>
          <w:b/>
          <w:bCs/>
          <w:color w:val="auto"/>
          <w:sz w:val="32"/>
          <w:szCs w:val="32"/>
          <w:lang w:val="zh-TW" w:eastAsia="zh-TW"/>
        </w:rPr>
        <w:t>大学生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华文中宋" w:cs="Times New Roman"/>
          <w:b/>
          <w:bCs/>
          <w:color w:val="auto"/>
          <w:sz w:val="32"/>
          <w:szCs w:val="32"/>
          <w:lang w:val="zh-TW" w:eastAsia="zh-TW"/>
        </w:rPr>
      </w:pPr>
      <w:r>
        <w:rPr>
          <w:rFonts w:hint="default" w:ascii="Times New Roman" w:hAnsi="Times New Roman" w:eastAsia="华文中宋" w:cs="Times New Roman"/>
          <w:b/>
          <w:bCs/>
          <w:color w:val="auto"/>
          <w:sz w:val="32"/>
          <w:szCs w:val="32"/>
          <w:lang w:val="zh-TW" w:eastAsia="zh-TW"/>
        </w:rPr>
        <w:t>暑期社会实践活动的通知</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华文中宋" w:cs="Times New Roman"/>
          <w:b/>
          <w:bCs/>
          <w:color w:val="auto"/>
          <w:sz w:val="32"/>
          <w:szCs w:val="32"/>
          <w:lang w:val="zh-TW" w:eastAsia="zh-TW"/>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校团委、学生会、各学院分团委、各基层团支部：</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PMingLiU" w:cs="Times New Roman"/>
          <w:color w:val="auto"/>
          <w:sz w:val="28"/>
          <w:szCs w:val="28"/>
          <w:lang w:val="zh-TW" w:eastAsia="zh-TW"/>
        </w:rPr>
      </w:pPr>
      <w:r>
        <w:rPr>
          <w:rFonts w:hint="default" w:ascii="Times New Roman" w:hAnsi="Times New Roman" w:eastAsia="仿宋" w:cs="Times New Roman"/>
          <w:color w:val="auto"/>
          <w:sz w:val="28"/>
          <w:szCs w:val="28"/>
        </w:rPr>
        <w:t>为学习贯彻《推普脱贫攻坚行动计划（2018-2020年）》和习近平总书记对疫情防控工作的重要讲话精神，深入贯彻落实全国教育大会精神，加强劳动教育，厚植学生爱国主义情怀，更加有针对性地做好大学生价值引领工作，建设“多科性、国际化、高水平”的应用技术大学，培养经济社会发展需要的高素质应用型人才，充分发挥社会实践作为加强和改进大学生思想政治教育重要途径的优势，提高综合能力和提升思想素质。</w:t>
      </w:r>
      <w:r>
        <w:rPr>
          <w:rFonts w:hint="default" w:ascii="Times New Roman" w:hAnsi="Times New Roman" w:eastAsia="仿宋" w:cs="Times New Roman"/>
          <w:color w:val="auto"/>
          <w:sz w:val="28"/>
          <w:szCs w:val="28"/>
          <w:lang w:val="zh-TW" w:eastAsia="zh-TW"/>
        </w:rPr>
        <w:t>校团委计划组织开展“青春同行，并肩战‘疫’”2020年上海杉达学院大学生暑期社会实践活动。现将有关事项作如下通知：</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eastAsiaTheme="minorEastAsia"/>
          <w:b/>
          <w:bCs/>
          <w:sz w:val="28"/>
          <w:szCs w:val="28"/>
          <w:lang w:val="zh-TW" w:eastAsia="zh-TW"/>
        </w:rPr>
      </w:pPr>
      <w:r>
        <w:rPr>
          <w:rFonts w:hint="eastAsia" w:ascii="Times New Roman" w:hAnsi="Times New Roman" w:cs="Times New Roman" w:eastAsiaTheme="minorEastAsia"/>
          <w:b/>
          <w:bCs/>
          <w:sz w:val="28"/>
          <w:szCs w:val="28"/>
          <w:lang w:val="en-US" w:eastAsia="zh-CN"/>
        </w:rPr>
        <w:t>一、</w:t>
      </w:r>
      <w:r>
        <w:rPr>
          <w:rFonts w:hint="default" w:ascii="Times New Roman" w:hAnsi="Times New Roman" w:cs="Times New Roman" w:eastAsiaTheme="minorEastAsia"/>
          <w:b/>
          <w:bCs/>
          <w:sz w:val="28"/>
          <w:szCs w:val="28"/>
          <w:lang w:val="zh-TW" w:eastAsia="zh-TW"/>
        </w:rPr>
        <w:t>活动主题</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lang w:val="zh-TW" w:eastAsia="zh-TW"/>
        </w:rPr>
      </w:pPr>
      <w:r>
        <w:rPr>
          <w:rFonts w:hint="default" w:ascii="Times New Roman" w:hAnsi="Times New Roman" w:eastAsia="仿宋" w:cs="Times New Roman"/>
          <w:color w:val="auto"/>
          <w:sz w:val="28"/>
          <w:szCs w:val="28"/>
          <w:lang w:val="zh-TW" w:eastAsia="zh-TW"/>
        </w:rPr>
        <w:t>青春同行，并肩战“疫”</w:t>
      </w:r>
      <w:bookmarkStart w:id="0" w:name="_GoBack"/>
      <w:bookmarkEnd w:id="0"/>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eastAsiaTheme="minorEastAsia"/>
          <w:b/>
          <w:bCs/>
          <w:sz w:val="28"/>
          <w:szCs w:val="28"/>
          <w:lang w:val="zh-TW" w:eastAsia="zh-TW"/>
        </w:rPr>
      </w:pPr>
      <w:r>
        <w:rPr>
          <w:rFonts w:hint="eastAsia" w:ascii="Times New Roman" w:hAnsi="Times New Roman" w:cs="Times New Roman" w:eastAsiaTheme="minorEastAsia"/>
          <w:b/>
          <w:bCs/>
          <w:sz w:val="28"/>
          <w:szCs w:val="28"/>
          <w:lang w:val="en-US" w:eastAsia="zh-CN"/>
        </w:rPr>
        <w:t>二、</w:t>
      </w:r>
      <w:r>
        <w:rPr>
          <w:rFonts w:hint="default" w:ascii="Times New Roman" w:hAnsi="Times New Roman" w:cs="Times New Roman" w:eastAsiaTheme="minorEastAsia"/>
          <w:b/>
          <w:bCs/>
          <w:sz w:val="28"/>
          <w:szCs w:val="28"/>
          <w:lang w:val="zh-TW" w:eastAsia="zh-TW"/>
        </w:rPr>
        <w:t>总体思路</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2020年我校大学生暑期社会实践活动以“青春同行，并肩战‘疫’”为主题开展实施，紧密围绕决战决胜脱贫攻坚，全面建成小康社会和习近平总书记对疫情防控工作的重要讲话精神，以新举措落实扶贫精神，加速推动我校实践育人工作的发展，促进学生在实践过程中知国情、明社情，加强劳动教育，践行社会主义核心价值观，鼓励大学生走出校园、深入基层、了解国家就业政策、国民民生情况，在实践中受教育、长才干。</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eastAsiaTheme="minorEastAsia"/>
          <w:b/>
          <w:bCs/>
          <w:sz w:val="28"/>
          <w:szCs w:val="28"/>
          <w:lang w:val="zh-TW" w:eastAsia="zh-TW"/>
        </w:rPr>
      </w:pPr>
      <w:r>
        <w:rPr>
          <w:rFonts w:hint="eastAsia" w:ascii="Times New Roman" w:hAnsi="Times New Roman" w:cs="Times New Roman" w:eastAsiaTheme="minorEastAsia"/>
          <w:b/>
          <w:bCs/>
          <w:sz w:val="28"/>
          <w:szCs w:val="28"/>
          <w:lang w:val="en-US" w:eastAsia="zh-CN"/>
        </w:rPr>
        <w:t>三、</w:t>
      </w:r>
      <w:r>
        <w:rPr>
          <w:rFonts w:hint="default" w:ascii="Times New Roman" w:hAnsi="Times New Roman" w:cs="Times New Roman" w:eastAsiaTheme="minorEastAsia"/>
          <w:b/>
          <w:bCs/>
          <w:sz w:val="28"/>
          <w:szCs w:val="28"/>
          <w:lang w:val="zh-TW" w:eastAsia="zh-TW"/>
        </w:rPr>
        <w:t>活动内容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lang w:val="zh-TW" w:eastAsia="zh-TW"/>
        </w:rPr>
      </w:pPr>
      <w:r>
        <w:rPr>
          <w:rFonts w:hint="eastAsia" w:ascii="Times New Roman" w:hAnsi="Times New Roman" w:eastAsia="仿宋" w:cs="Times New Roman"/>
          <w:color w:val="auto"/>
          <w:sz w:val="28"/>
          <w:szCs w:val="28"/>
          <w:lang w:val="zh-TW" w:eastAsia="zh-CN"/>
        </w:rPr>
        <w:t>（</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TW" w:eastAsia="zh-CN"/>
        </w:rPr>
        <w:t>）</w:t>
      </w:r>
      <w:r>
        <w:rPr>
          <w:rFonts w:hint="default" w:ascii="Times New Roman" w:hAnsi="Times New Roman" w:eastAsia="仿宋" w:cs="Times New Roman"/>
          <w:color w:val="auto"/>
          <w:sz w:val="28"/>
          <w:szCs w:val="28"/>
          <w:lang w:val="zh-TW" w:eastAsia="zh-TW"/>
        </w:rPr>
        <w:t>理想信念教育类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2020年是全面建成小康社会决胜之年、脱贫攻坚决战之年。各级团学应组织学生通过回顾中国扶贫的伟大征程，聚焦我国经济社会的发展成果、城乡建设的革新变化、人民生活水平以及精神面貌的日益提高的现状，围绕疫情防控、重点行业就业、新型基础设施建设等热点话题，深入行业、了解国情社情民情，鼓励学生在实践中涵养家国情怀、培养学术志趣、践行党员责任、砥砺奋斗品格，树立以实现中华民族伟大复兴为己任的远大理想和使命担当。同时鼓励学生以个人为单位自主立项，开展线上访谈、社会调研等多种形式的主题教育社会实践活动。</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关键词：地区情况调研、疫情防控、重点行业就业、新型基础设施建设、党建教育</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lang w:val="zh-TW" w:eastAsia="zh-TW"/>
        </w:rPr>
      </w:pPr>
      <w:r>
        <w:rPr>
          <w:rFonts w:hint="eastAsia" w:ascii="Times New Roman" w:hAnsi="Times New Roman" w:eastAsia="仿宋" w:cs="Times New Roman"/>
          <w:color w:val="auto"/>
          <w:sz w:val="28"/>
          <w:szCs w:val="28"/>
          <w:lang w:val="zh-TW" w:eastAsia="zh-CN"/>
        </w:rPr>
        <w:t>（</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zh-TW" w:eastAsia="zh-CN"/>
        </w:rPr>
        <w:t>）</w:t>
      </w:r>
      <w:r>
        <w:rPr>
          <w:rFonts w:hint="default" w:ascii="Times New Roman" w:hAnsi="Times New Roman" w:eastAsia="仿宋" w:cs="Times New Roman"/>
          <w:color w:val="auto"/>
          <w:sz w:val="28"/>
          <w:szCs w:val="28"/>
          <w:lang w:val="zh-TW" w:eastAsia="zh-TW"/>
        </w:rPr>
        <w:t>互联网+创新创业类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当前，以“互联网+”为主要特征的新一代技术革命，正在推动人类社会从工业社会迈向信息社会。“互联网+”作为推动社会变革转型的重要技术力量，也必将是驱动发展的要素和动力，必将对未来的发展产生深远影响。大学生作为“互联网+”新时代创新创业的生力军，应当紧跟时代潮流，积极开展“创新驱动，转型发展”的实践、体验活动。该项目旨在培养学生创新思维、创业意识和创新能力。通过创新设计、创意构思、创意制作，将互联网新技术与经济社会各领域有机结合，培育新产品、新服务、新模式，充分发挥“互联网+”对创新创业的支撑作用。</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关键词：互联网+、创新、创业</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lang w:val="zh-TW" w:eastAsia="zh-TW"/>
        </w:rPr>
      </w:pPr>
      <w:r>
        <w:rPr>
          <w:rFonts w:hint="eastAsia" w:ascii="Times New Roman" w:hAnsi="Times New Roman" w:eastAsia="仿宋" w:cs="Times New Roman"/>
          <w:color w:val="auto"/>
          <w:sz w:val="28"/>
          <w:szCs w:val="28"/>
          <w:lang w:val="zh-TW" w:eastAsia="zh-CN"/>
        </w:rPr>
        <w:t>（</w:t>
      </w:r>
      <w:r>
        <w:rPr>
          <w:rFonts w:hint="eastAsia"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zh-TW" w:eastAsia="zh-CN"/>
        </w:rPr>
        <w:t>）</w:t>
      </w:r>
      <w:r>
        <w:rPr>
          <w:rFonts w:hint="default" w:ascii="Times New Roman" w:hAnsi="Times New Roman" w:eastAsia="仿宋" w:cs="Times New Roman"/>
          <w:color w:val="auto"/>
          <w:sz w:val="28"/>
          <w:szCs w:val="28"/>
          <w:lang w:val="zh-TW" w:eastAsia="zh-TW"/>
        </w:rPr>
        <w:t>社会调研类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鼓励学生积极响应习近平总书记在十三届全国人大二次会议中，提出的关于坚持以人民为中心的发展思想，统筹做好疫情防控和经济社会发展工作，努力克服疫情带来的不利影响。调查了解社会变迁和发展，关注民众生活状况，就疫情防控、精准扶贫、住房保障、医疗养老、食品安全、经济发展等问题展开调研，并提出可行性建议和方案。鼓励学生以个人为单位自主立项，体会国情民情，借鉴参与式观察及深度访谈的方式，通过线上观察、访谈，了解群众真实的经历、感受、观点见解，从中挖掘深层次的社会规律，探求社会现象背后的本质，理解他们的所思、所想、所需、所望，从而正确、全面地看待中国的现状和发展。</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关键词：疫情防控、精准扶贫、社会现状、扶贫调查</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lang w:val="zh-TW" w:eastAsia="zh-TW"/>
        </w:rPr>
      </w:pPr>
      <w:r>
        <w:rPr>
          <w:rFonts w:hint="eastAsia" w:ascii="Times New Roman" w:hAnsi="Times New Roman" w:eastAsia="仿宋" w:cs="Times New Roman"/>
          <w:color w:val="auto"/>
          <w:sz w:val="28"/>
          <w:szCs w:val="28"/>
          <w:lang w:val="zh-TW" w:eastAsia="zh-CN"/>
        </w:rPr>
        <w:t>（</w:t>
      </w:r>
      <w:r>
        <w:rPr>
          <w:rFonts w:hint="eastAsia" w:ascii="Times New Roman" w:hAnsi="Times New Roman" w:eastAsia="仿宋" w:cs="Times New Roman"/>
          <w:color w:val="auto"/>
          <w:sz w:val="28"/>
          <w:szCs w:val="28"/>
          <w:lang w:val="en-US" w:eastAsia="zh-CN"/>
        </w:rPr>
        <w:t>4</w:t>
      </w:r>
      <w:r>
        <w:rPr>
          <w:rFonts w:hint="eastAsia" w:ascii="Times New Roman" w:hAnsi="Times New Roman" w:eastAsia="仿宋" w:cs="Times New Roman"/>
          <w:color w:val="auto"/>
          <w:sz w:val="28"/>
          <w:szCs w:val="28"/>
          <w:lang w:val="zh-TW" w:eastAsia="zh-CN"/>
        </w:rPr>
        <w:t>）</w:t>
      </w:r>
      <w:r>
        <w:rPr>
          <w:rFonts w:hint="default" w:ascii="Times New Roman" w:hAnsi="Times New Roman" w:eastAsia="仿宋" w:cs="Times New Roman"/>
          <w:color w:val="auto"/>
          <w:sz w:val="28"/>
          <w:szCs w:val="28"/>
          <w:lang w:val="zh-TW" w:eastAsia="zh-TW"/>
        </w:rPr>
        <w:t>专业实习类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将社会实践活动与专业学习相结合、与就业指导相结合、与服务社会相结合，深入开展与专业相关的社会实践活动。鼓励学生结合学科专业特点，以个人为单位自主立项，通过专业实习提升就业本领、业务素质、动手能力和协作能力，发现新知，运用真知，在解决实际问题的过程中，实践所学知识、积累社会经验、培养吃苦耐劳的精神，使学生多维、深度了解行业专业需求，激发学生投身行业学习实践的激情动力，为走上社会、成就事业打下坚实的基础。</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关键词：专业实习、就业指导、服务社会</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lang w:val="zh-TW" w:eastAsia="zh-TW"/>
        </w:rPr>
      </w:pPr>
      <w:r>
        <w:rPr>
          <w:rFonts w:hint="eastAsia" w:ascii="Times New Roman" w:hAnsi="Times New Roman" w:eastAsia="仿宋" w:cs="Times New Roman"/>
          <w:color w:val="auto"/>
          <w:sz w:val="28"/>
          <w:szCs w:val="28"/>
          <w:lang w:val="zh-TW" w:eastAsia="zh-CN"/>
        </w:rPr>
        <w:t>（</w:t>
      </w:r>
      <w:r>
        <w:rPr>
          <w:rFonts w:hint="eastAsia" w:ascii="Times New Roman" w:hAnsi="Times New Roman" w:eastAsia="仿宋" w:cs="Times New Roman"/>
          <w:color w:val="auto"/>
          <w:sz w:val="28"/>
          <w:szCs w:val="28"/>
          <w:lang w:val="en-US" w:eastAsia="zh-CN"/>
        </w:rPr>
        <w:t>5</w:t>
      </w:r>
      <w:r>
        <w:rPr>
          <w:rFonts w:hint="eastAsia" w:ascii="Times New Roman" w:hAnsi="Times New Roman" w:eastAsia="仿宋" w:cs="Times New Roman"/>
          <w:color w:val="auto"/>
          <w:sz w:val="28"/>
          <w:szCs w:val="28"/>
          <w:lang w:val="zh-TW" w:eastAsia="zh-CN"/>
        </w:rPr>
        <w:t>）</w:t>
      </w:r>
      <w:r>
        <w:rPr>
          <w:rFonts w:hint="default" w:ascii="Times New Roman" w:hAnsi="Times New Roman" w:eastAsia="仿宋" w:cs="Times New Roman"/>
          <w:color w:val="auto"/>
          <w:sz w:val="28"/>
          <w:szCs w:val="28"/>
          <w:lang w:val="zh-TW" w:eastAsia="zh-TW"/>
        </w:rPr>
        <w:t>志愿服务类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鼓励学生发扬志愿服务精神，参与以暑期防疫、扶贫济困、敬老、助残等为主要内容的志愿服务类活动，为社会发展和社会弱势群体贡献一份力量。学生可选择性参与以下几类志愿活动,如暑期防疫志愿者、扶贫济困志愿者、社区志愿者、文明志愿者、文化志愿者、医疗志愿者、助残志愿者、红十字志愿者、消防志愿者等，认定暑期社会实践需要服务满2周或累积时长超过80个小时。学生凭时长认定证明（包含志愿者学号、姓名、联系方式，志愿服务内容，志愿服务起止时间和志愿服务总时长，以小时为单位）、负责人签名、相关单位公章、《上海杉达学院学生社会实践情况记录》进行认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（另：不可同时认定暑期社会实践和志愿服务时长，两者自行选择其一。）</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关键词：暑期防疫、志愿精神、敬老助残、扶贫济困</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 w:cs="Times New Roman"/>
          <w:b/>
          <w:bCs/>
          <w:sz w:val="28"/>
          <w:szCs w:val="28"/>
          <w:lang w:val="zh-TW" w:eastAsia="zh-TW"/>
        </w:rPr>
      </w:pPr>
      <w:r>
        <w:rPr>
          <w:rFonts w:hint="eastAsia" w:ascii="Times New Roman" w:hAnsi="Times New Roman" w:cs="Times New Roman" w:eastAsiaTheme="minorEastAsia"/>
          <w:b/>
          <w:bCs/>
          <w:sz w:val="28"/>
          <w:szCs w:val="28"/>
          <w:lang w:val="en-US" w:eastAsia="zh-CN"/>
        </w:rPr>
        <w:t>四、</w:t>
      </w:r>
      <w:r>
        <w:rPr>
          <w:rFonts w:hint="default" w:ascii="Times New Roman" w:hAnsi="Times New Roman" w:cs="Times New Roman" w:eastAsiaTheme="minorEastAsia"/>
          <w:b/>
          <w:bCs/>
          <w:sz w:val="28"/>
          <w:szCs w:val="28"/>
          <w:lang w:val="zh-TW" w:eastAsia="zh-TW"/>
        </w:rPr>
        <w:t>工作流程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PMingLiU" w:cs="Times New Roman"/>
          <w:b/>
          <w:bCs/>
          <w:sz w:val="28"/>
          <w:szCs w:val="28"/>
          <w:lang w:val="zh-TW" w:eastAsia="zh-TW"/>
        </w:rPr>
      </w:pPr>
      <w:r>
        <w:rPr>
          <w:rFonts w:hint="eastAsia" w:ascii="Times New Roman" w:hAnsi="Times New Roman" w:cs="Times New Roman" w:eastAsiaTheme="minorEastAsia"/>
          <w:b/>
          <w:bCs/>
          <w:sz w:val="28"/>
          <w:szCs w:val="28"/>
          <w:lang w:val="zh-TW" w:eastAsia="zh-CN"/>
        </w:rPr>
        <w:t>（</w:t>
      </w:r>
      <w:r>
        <w:rPr>
          <w:rFonts w:hint="eastAsia" w:ascii="Times New Roman" w:hAnsi="Times New Roman" w:cs="Times New Roman" w:eastAsiaTheme="minorEastAsia"/>
          <w:b/>
          <w:bCs/>
          <w:sz w:val="28"/>
          <w:szCs w:val="28"/>
          <w:lang w:val="en-US" w:eastAsia="zh-CN"/>
        </w:rPr>
        <w:t>一</w:t>
      </w:r>
      <w:r>
        <w:rPr>
          <w:rFonts w:hint="eastAsia" w:ascii="Times New Roman" w:hAnsi="Times New Roman" w:cs="Times New Roman" w:eastAsiaTheme="minorEastAsia"/>
          <w:b/>
          <w:bCs/>
          <w:sz w:val="28"/>
          <w:szCs w:val="28"/>
          <w:lang w:val="zh-TW" w:eastAsia="zh-CN"/>
        </w:rPr>
        <w:t>）</w:t>
      </w:r>
      <w:r>
        <w:rPr>
          <w:rFonts w:hint="default" w:ascii="Times New Roman" w:hAnsi="Times New Roman" w:cs="Times New Roman" w:eastAsiaTheme="minorEastAsia"/>
          <w:b/>
          <w:bCs/>
          <w:sz w:val="28"/>
          <w:szCs w:val="28"/>
          <w:lang w:val="zh-TW" w:eastAsia="zh-TW"/>
        </w:rPr>
        <w:t>个人立项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2020年暑期社会实践原则上不开展团队项目，采取学生以个人为单位自主立项的方式；采取网上申报、线上审核的方式，具体操作如下：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eastAsia" w:ascii="Times New Roman" w:hAnsi="Times New Roman" w:eastAsia="仿宋" w:cs="Times New Roman"/>
          <w:sz w:val="28"/>
          <w:szCs w:val="28"/>
          <w:lang w:val="zh-TW" w:eastAsia="zh-CN"/>
        </w:rPr>
        <w:t>（</w:t>
      </w:r>
      <w:r>
        <w:rPr>
          <w:rFonts w:hint="eastAsia"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zh-TW" w:eastAsia="zh-CN"/>
        </w:rPr>
        <w:t>）</w:t>
      </w:r>
      <w:r>
        <w:rPr>
          <w:rFonts w:hint="default" w:ascii="Times New Roman" w:hAnsi="Times New Roman" w:eastAsia="仿宋" w:cs="Times New Roman"/>
          <w:sz w:val="28"/>
          <w:szCs w:val="28"/>
          <w:lang w:val="zh-TW" w:eastAsia="zh-TW"/>
        </w:rPr>
        <w:t>各学院在2020年7月</w:t>
      </w:r>
      <w:r>
        <w:rPr>
          <w:rFonts w:hint="default" w:ascii="Times New Roman" w:hAnsi="Times New Roman" w:eastAsia="仿宋" w:cs="Times New Roman"/>
          <w:sz w:val="28"/>
          <w:szCs w:val="28"/>
          <w:lang w:val="zh-TW"/>
        </w:rPr>
        <w:t>1</w:t>
      </w:r>
      <w:r>
        <w:rPr>
          <w:rFonts w:hint="default" w:ascii="Times New Roman" w:hAnsi="Times New Roman" w:eastAsia="仿宋" w:cs="Times New Roman"/>
          <w:sz w:val="28"/>
          <w:szCs w:val="28"/>
          <w:lang w:val="zh-TW" w:eastAsia="zh-TW"/>
        </w:rPr>
        <w:t>5日前将个人项目申报书汇总电子版</w:t>
      </w:r>
      <w:r>
        <w:rPr>
          <w:rFonts w:hint="default" w:ascii="Times New Roman" w:hAnsi="Times New Roman" w:eastAsia="仿宋" w:cs="Times New Roman"/>
          <w:color w:val="auto"/>
          <w:sz w:val="28"/>
          <w:szCs w:val="28"/>
        </w:rPr>
        <w:t>打包上交至校团委大学生实践中心邮箱：</w:t>
      </w:r>
      <w:r>
        <w:rPr>
          <w:rFonts w:hint="default" w:ascii="Times New Roman" w:hAnsi="Times New Roman" w:eastAsia="仿宋" w:cs="Times New Roman"/>
          <w:sz w:val="28"/>
          <w:szCs w:val="28"/>
          <w:lang w:val="zh-TW" w:eastAsia="zh-TW"/>
        </w:rPr>
        <w:t>sdxtwshsjb@163</w:t>
      </w:r>
      <w:r>
        <w:rPr>
          <w:rFonts w:hint="default" w:ascii="Times New Roman" w:hAnsi="Times New Roman" w:eastAsia="仿宋" w:cs="Times New Roman"/>
          <w:sz w:val="28"/>
          <w:szCs w:val="28"/>
          <w:lang w:eastAsia="zh-TW"/>
        </w:rPr>
        <w:t>.com，邮件请以“学院+项目申报表”命名。</w:t>
      </w:r>
      <w:r>
        <w:rPr>
          <w:rFonts w:hint="default" w:ascii="Times New Roman" w:hAnsi="Times New Roman" w:eastAsia="仿宋" w:cs="Times New Roman"/>
          <w:sz w:val="28"/>
          <w:szCs w:val="28"/>
          <w:lang w:val="zh-TW" w:eastAsia="zh-TW"/>
        </w:rPr>
        <w:t>经</w:t>
      </w:r>
      <w:r>
        <w:rPr>
          <w:rFonts w:hint="default" w:ascii="Times New Roman" w:hAnsi="Times New Roman" w:eastAsia="仿宋" w:cs="Times New Roman"/>
          <w:sz w:val="28"/>
          <w:szCs w:val="28"/>
          <w:lang w:val="zh-TW"/>
        </w:rPr>
        <w:t>评估</w:t>
      </w:r>
      <w:r>
        <w:rPr>
          <w:rFonts w:hint="default" w:ascii="Times New Roman" w:hAnsi="Times New Roman" w:eastAsia="仿宋" w:cs="Times New Roman"/>
          <w:sz w:val="28"/>
          <w:szCs w:val="28"/>
          <w:lang w:val="zh-TW" w:eastAsia="zh-TW"/>
        </w:rPr>
        <w:t>后，对具有实践意义的项目给予一定经费支持</w:t>
      </w:r>
      <w:r>
        <w:rPr>
          <w:rFonts w:hint="default" w:ascii="Times New Roman" w:hAnsi="Times New Roman" w:eastAsia="仿宋" w:cs="Times New Roman"/>
          <w:sz w:val="28"/>
          <w:szCs w:val="28"/>
          <w:highlight w:val="yellow"/>
          <w:lang w:val="zh-TW" w:eastAsia="zh-TW"/>
        </w:rPr>
        <w:t>（每个项目不超过</w:t>
      </w:r>
      <w:r>
        <w:rPr>
          <w:rFonts w:hint="default" w:ascii="Times New Roman" w:hAnsi="Times New Roman" w:eastAsia="仿宋" w:cs="Times New Roman"/>
          <w:sz w:val="28"/>
          <w:szCs w:val="28"/>
          <w:highlight w:val="yellow"/>
          <w:lang w:val="zh-TW"/>
        </w:rPr>
        <w:t>3</w:t>
      </w:r>
      <w:r>
        <w:rPr>
          <w:rFonts w:hint="default" w:ascii="Times New Roman" w:hAnsi="Times New Roman" w:eastAsia="仿宋" w:cs="Times New Roman"/>
          <w:sz w:val="28"/>
          <w:szCs w:val="28"/>
          <w:highlight w:val="yellow"/>
          <w:lang w:val="zh-TW" w:eastAsia="zh-TW"/>
        </w:rPr>
        <w:t>00元）</w:t>
      </w:r>
      <w:r>
        <w:rPr>
          <w:rFonts w:hint="default" w:ascii="Times New Roman" w:hAnsi="Times New Roman" w:eastAsia="仿宋" w:cs="Times New Roman"/>
          <w:sz w:val="28"/>
          <w:szCs w:val="28"/>
          <w:lang w:val="zh-TW" w:eastAsia="zh-TW"/>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eastAsia" w:ascii="Times New Roman" w:hAnsi="Times New Roman" w:eastAsia="仿宋" w:cs="Times New Roman"/>
          <w:sz w:val="28"/>
          <w:szCs w:val="28"/>
          <w:lang w:val="zh-TW" w:eastAsia="zh-CN"/>
        </w:rPr>
        <w:t>（</w:t>
      </w:r>
      <w:r>
        <w:rPr>
          <w:rFonts w:hint="eastAsia" w:ascii="Times New Roman" w:hAnsi="Times New Roman" w:eastAsia="仿宋" w:cs="Times New Roman"/>
          <w:sz w:val="28"/>
          <w:szCs w:val="28"/>
          <w:lang w:val="en-US" w:eastAsia="zh-CN"/>
        </w:rPr>
        <w:t>2</w:t>
      </w:r>
      <w:r>
        <w:rPr>
          <w:rFonts w:hint="eastAsia" w:ascii="Times New Roman" w:hAnsi="Times New Roman" w:eastAsia="仿宋" w:cs="Times New Roman"/>
          <w:sz w:val="28"/>
          <w:szCs w:val="28"/>
          <w:lang w:val="zh-TW" w:eastAsia="zh-CN"/>
        </w:rPr>
        <w:t>）</w:t>
      </w:r>
      <w:r>
        <w:rPr>
          <w:rFonts w:hint="default" w:ascii="Times New Roman" w:hAnsi="Times New Roman" w:eastAsia="仿宋" w:cs="Times New Roman"/>
          <w:sz w:val="28"/>
          <w:szCs w:val="28"/>
          <w:lang w:val="zh-TW" w:eastAsia="zh-TW"/>
        </w:rPr>
        <w:t>在校2017、2018、2019级学生参照《上海杉达学院大学生社会实践学分实施办法（试行）》和《上海杉达学院大学生社会实践学分认定实施细则（试行）》，需按要求填写《上海杉达学院学生社会实践情况记录表》，以个人为单位就社会热点问题，如：疫情防控、教育扶贫等或地方社情等方面开展为期不少于两周的调研活动；或以个人为单位，在与社情民情关联的工作岗位上进行为期不少于4周的社会调查主题的见习、实习，并以文字、照片、视频等方式加以记录。</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b/>
          <w:bCs/>
          <w:sz w:val="28"/>
          <w:szCs w:val="28"/>
          <w:lang w:val="zh-TW" w:eastAsia="zh-TW"/>
        </w:rPr>
      </w:pPr>
      <w:r>
        <w:rPr>
          <w:rFonts w:hint="eastAsia" w:ascii="Times New Roman" w:hAnsi="Times New Roman" w:eastAsia="仿宋" w:cs="Times New Roman"/>
          <w:sz w:val="28"/>
          <w:szCs w:val="28"/>
          <w:lang w:val="zh-TW" w:eastAsia="zh-CN"/>
        </w:rPr>
        <w:t>（</w:t>
      </w:r>
      <w:r>
        <w:rPr>
          <w:rFonts w:hint="eastAsia" w:ascii="Times New Roman" w:hAnsi="Times New Roman" w:eastAsia="仿宋" w:cs="Times New Roman"/>
          <w:sz w:val="28"/>
          <w:szCs w:val="28"/>
          <w:lang w:val="en-US" w:eastAsia="zh-CN"/>
        </w:rPr>
        <w:t>3</w:t>
      </w:r>
      <w:r>
        <w:rPr>
          <w:rFonts w:hint="eastAsia" w:ascii="Times New Roman" w:hAnsi="Times New Roman" w:eastAsia="仿宋" w:cs="Times New Roman"/>
          <w:sz w:val="28"/>
          <w:szCs w:val="28"/>
          <w:lang w:val="zh-TW" w:eastAsia="zh-CN"/>
        </w:rPr>
        <w:t>）</w:t>
      </w:r>
      <w:r>
        <w:rPr>
          <w:rFonts w:hint="default" w:ascii="Times New Roman" w:hAnsi="Times New Roman" w:eastAsia="仿宋" w:cs="Times New Roman"/>
          <w:sz w:val="28"/>
          <w:szCs w:val="28"/>
          <w:lang w:val="zh-TW" w:eastAsia="zh-TW"/>
        </w:rPr>
        <w:t>撰写社会调查报告、实习工作心得作为大学生必修的社会实践课程之一，将记入学生的学分中，学生在大学四年期间必须修满社会实践课程学分。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PMingLiU" w:cs="Times New Roman"/>
          <w:b/>
          <w:bCs/>
          <w:sz w:val="28"/>
          <w:szCs w:val="28"/>
          <w:lang w:val="zh-TW" w:eastAsia="zh-TW"/>
        </w:rPr>
      </w:pPr>
      <w:r>
        <w:rPr>
          <w:rFonts w:hint="eastAsia" w:ascii="Times New Roman" w:hAnsi="Times New Roman" w:cs="Times New Roman" w:eastAsiaTheme="minorEastAsia"/>
          <w:b/>
          <w:bCs/>
          <w:sz w:val="28"/>
          <w:szCs w:val="28"/>
          <w:lang w:val="zh-TW" w:eastAsia="zh-CN"/>
        </w:rPr>
        <w:t>（</w:t>
      </w:r>
      <w:r>
        <w:rPr>
          <w:rFonts w:hint="eastAsia" w:ascii="Times New Roman" w:hAnsi="Times New Roman" w:cs="Times New Roman" w:eastAsiaTheme="minorEastAsia"/>
          <w:b/>
          <w:bCs/>
          <w:sz w:val="28"/>
          <w:szCs w:val="28"/>
          <w:lang w:val="en-US" w:eastAsia="zh-CN"/>
        </w:rPr>
        <w:t>二</w:t>
      </w:r>
      <w:r>
        <w:rPr>
          <w:rFonts w:hint="eastAsia" w:ascii="Times New Roman" w:hAnsi="Times New Roman" w:cs="Times New Roman" w:eastAsiaTheme="minorEastAsia"/>
          <w:b/>
          <w:bCs/>
          <w:sz w:val="28"/>
          <w:szCs w:val="28"/>
          <w:lang w:val="zh-TW" w:eastAsia="zh-CN"/>
        </w:rPr>
        <w:t>）</w:t>
      </w:r>
      <w:r>
        <w:rPr>
          <w:rFonts w:hint="default" w:ascii="Times New Roman" w:hAnsi="Times New Roman" w:cs="Times New Roman" w:eastAsiaTheme="minorEastAsia"/>
          <w:b/>
          <w:bCs/>
          <w:sz w:val="28"/>
          <w:szCs w:val="28"/>
          <w:lang w:val="zh-TW" w:eastAsia="zh-TW"/>
        </w:rPr>
        <w:t>实践成果</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eastAsia" w:ascii="Times New Roman" w:hAnsi="Times New Roman" w:eastAsia="仿宋" w:cs="Times New Roman"/>
          <w:sz w:val="28"/>
          <w:szCs w:val="28"/>
          <w:lang w:val="zh-TW" w:eastAsia="zh-CN"/>
        </w:rPr>
        <w:t>（</w:t>
      </w:r>
      <w:r>
        <w:rPr>
          <w:rFonts w:hint="eastAsia"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zh-TW" w:eastAsia="zh-CN"/>
        </w:rPr>
        <w:t>）</w:t>
      </w:r>
      <w:r>
        <w:rPr>
          <w:rFonts w:hint="default" w:ascii="Times New Roman" w:hAnsi="Times New Roman" w:eastAsia="仿宋" w:cs="Times New Roman"/>
          <w:sz w:val="28"/>
          <w:szCs w:val="28"/>
          <w:lang w:val="zh-TW" w:eastAsia="zh-TW"/>
        </w:rPr>
        <w:t>暑假期间开展社会实践活动并做好相关材料整理，完成不少于1500字的实践报告撰写，可附加视频或画册</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eastAsia" w:ascii="Times New Roman" w:hAnsi="Times New Roman" w:eastAsia="仿宋" w:cs="Times New Roman"/>
          <w:sz w:val="28"/>
          <w:szCs w:val="28"/>
          <w:lang w:val="zh-TW" w:eastAsia="zh-CN"/>
        </w:rPr>
        <w:t>（</w:t>
      </w:r>
      <w:r>
        <w:rPr>
          <w:rFonts w:hint="eastAsia" w:ascii="Times New Roman" w:hAnsi="Times New Roman" w:eastAsia="仿宋" w:cs="Times New Roman"/>
          <w:sz w:val="28"/>
          <w:szCs w:val="28"/>
          <w:lang w:val="en-US" w:eastAsia="zh-CN"/>
        </w:rPr>
        <w:t>2</w:t>
      </w:r>
      <w:r>
        <w:rPr>
          <w:rFonts w:hint="eastAsia" w:ascii="Times New Roman" w:hAnsi="Times New Roman" w:eastAsia="仿宋" w:cs="Times New Roman"/>
          <w:sz w:val="28"/>
          <w:szCs w:val="28"/>
          <w:lang w:val="zh-TW" w:eastAsia="zh-CN"/>
        </w:rPr>
        <w:t>）</w:t>
      </w:r>
      <w:r>
        <w:rPr>
          <w:rFonts w:hint="default" w:ascii="Times New Roman" w:hAnsi="Times New Roman" w:eastAsia="仿宋" w:cs="Times New Roman"/>
          <w:sz w:val="28"/>
          <w:szCs w:val="28"/>
          <w:lang w:val="zh-TW" w:eastAsia="zh-TW"/>
        </w:rPr>
        <w:t>返校一周内将社会实践报告等材料上交校团委。校团委组织评审，举办经验交流会和社会实践成果展示，表彰在社会实践活动中涌现出的先进项目和个人。</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eastAsiaTheme="minorEastAsia"/>
          <w:b/>
          <w:bCs/>
          <w:sz w:val="28"/>
          <w:szCs w:val="28"/>
          <w:lang w:val="zh-TW" w:eastAsia="zh-TW"/>
        </w:rPr>
      </w:pPr>
      <w:r>
        <w:rPr>
          <w:rFonts w:hint="eastAsia" w:ascii="Times New Roman" w:hAnsi="Times New Roman" w:cs="Times New Roman" w:eastAsiaTheme="minorEastAsia"/>
          <w:b/>
          <w:bCs/>
          <w:sz w:val="28"/>
          <w:szCs w:val="28"/>
          <w:lang w:val="en-US" w:eastAsia="zh-CN"/>
        </w:rPr>
        <w:t>五、</w:t>
      </w:r>
      <w:r>
        <w:rPr>
          <w:rFonts w:hint="default" w:ascii="Times New Roman" w:hAnsi="Times New Roman" w:cs="Times New Roman" w:eastAsiaTheme="minorEastAsia"/>
          <w:b/>
          <w:bCs/>
          <w:sz w:val="28"/>
          <w:szCs w:val="28"/>
          <w:lang w:val="zh-TW" w:eastAsia="zh-TW"/>
        </w:rPr>
        <w:t>工作要求</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（一）高度重视，加强领导。各学院要充分认识开展暑期社会实践的重要意义，加强工作领导，形成学院党政领导统筹协调、学院团学组织组织实施和学院教师积极配合的工作体系。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（二）精心组织，力求实效。各学院学生应利用专业优势，将社会实践与自身发展相结合，充分调动学院各级资源，鼓励更多教师参与到社会实践的培训、指导和实践中，力求形成具有学院特色的实践品牌。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三）落实保障，确保安全。受疫情影响，为保证师生在社会实践活动中确保自身安全，外出活动一律佩戴口罩等必要防护护具，避免进入人群密集地区；建议以线上形式交流开展、访谈活动。各学院要创造条件，争取社会资源，保证实践活动顺利开展。重视社会实践的安全保障工作，加强安全教育，确保师生人身安全，确保实践活动“零事故、零感染、零缺憾”。</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四）加大宣传，营造氛围。各学院要在本学院中加强实践活动宣讲，提高同学们对暑期社会实践的认识。用新媒体手段展示实践，充分发挥情感、艺术、时尚等元素的作用，逐步在学生间形成人人参与社会时间的氛围。</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PMingLiU" w:cs="Times New Roman"/>
          <w:sz w:val="28"/>
          <w:szCs w:val="28"/>
          <w:lang w:val="zh-TW" w:eastAsia="zh-TW"/>
        </w:rPr>
      </w:pPr>
      <w:r>
        <w:rPr>
          <w:rFonts w:hint="default" w:ascii="Times New Roman" w:hAnsi="Times New Roman" w:eastAsia="仿宋" w:cs="Times New Roman"/>
          <w:sz w:val="28"/>
          <w:szCs w:val="28"/>
          <w:lang w:val="zh-TW" w:eastAsia="zh-TW"/>
        </w:rPr>
        <w:t>（五）携手社会，长期合作。各学院在暑假社会实践中应充分利用社会实践基地开展丰富多彩的实践活动，积极寻求与合作方的多层次更深入地合作发展，积极开发新的社会实践基地，做到实践活动以基地为依托的长效机制。暑期结束后，实践</w:t>
      </w:r>
      <w:r>
        <w:rPr>
          <w:rFonts w:hint="default" w:ascii="Times New Roman" w:hAnsi="Times New Roman" w:eastAsia="仿宋" w:cs="Times New Roman"/>
          <w:sz w:val="28"/>
          <w:szCs w:val="28"/>
          <w:lang w:val="zh-TW"/>
        </w:rPr>
        <w:t>个人</w:t>
      </w:r>
      <w:r>
        <w:rPr>
          <w:rFonts w:hint="default" w:ascii="Times New Roman" w:hAnsi="Times New Roman" w:eastAsia="仿宋" w:cs="Times New Roman"/>
          <w:sz w:val="28"/>
          <w:szCs w:val="28"/>
          <w:lang w:val="zh-TW" w:eastAsia="zh-TW"/>
        </w:rPr>
        <w:t>应及时上报在暑期中的相关活动及实践基地的情况。</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eastAsiaTheme="minorEastAsia"/>
          <w:b/>
          <w:bCs/>
          <w:sz w:val="28"/>
          <w:szCs w:val="28"/>
          <w:lang w:val="zh-TW" w:eastAsia="zh-TW"/>
        </w:rPr>
      </w:pPr>
      <w:r>
        <w:rPr>
          <w:rFonts w:hint="eastAsia" w:ascii="Times New Roman" w:hAnsi="Times New Roman" w:cs="Times New Roman" w:eastAsiaTheme="minorEastAsia"/>
          <w:b/>
          <w:bCs/>
          <w:sz w:val="28"/>
          <w:szCs w:val="28"/>
          <w:lang w:val="en-US" w:eastAsia="zh-CN"/>
        </w:rPr>
        <w:t>六、</w:t>
      </w:r>
      <w:r>
        <w:rPr>
          <w:rFonts w:hint="default" w:ascii="Times New Roman" w:hAnsi="Times New Roman" w:cs="Times New Roman" w:eastAsiaTheme="minorEastAsia"/>
          <w:b/>
          <w:bCs/>
          <w:sz w:val="28"/>
          <w:szCs w:val="28"/>
          <w:lang w:val="zh-TW" w:eastAsia="zh-TW"/>
        </w:rPr>
        <w:t>联系方式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戈</w:t>
      </w:r>
      <w:r>
        <w:rPr>
          <w:rFonts w:hint="default" w:ascii="Times New Roman" w:hAnsi="Times New Roman" w:eastAsia="仿宋" w:cs="Times New Roman"/>
          <w:sz w:val="28"/>
          <w:szCs w:val="28"/>
          <w:lang w:val="zh-TW"/>
        </w:rPr>
        <w:t xml:space="preserve">  </w:t>
      </w:r>
      <w:r>
        <w:rPr>
          <w:rFonts w:hint="default" w:ascii="Times New Roman" w:hAnsi="Times New Roman" w:eastAsia="仿宋" w:cs="Times New Roman"/>
          <w:sz w:val="28"/>
          <w:szCs w:val="28"/>
          <w:lang w:val="zh-TW" w:eastAsia="zh-TW"/>
        </w:rPr>
        <w:t>菲（老师）</w:t>
      </w:r>
      <w:r>
        <w:rPr>
          <w:rFonts w:hint="default" w:ascii="Times New Roman" w:hAnsi="Times New Roman" w:eastAsia="仿宋" w:cs="Times New Roman"/>
          <w:sz w:val="28"/>
          <w:szCs w:val="28"/>
          <w:lang w:val="zh-TW" w:eastAsia="zh-TW"/>
        </w:rPr>
        <w:tab/>
      </w:r>
      <w:r>
        <w:rPr>
          <w:rFonts w:hint="default" w:ascii="Times New Roman" w:hAnsi="Times New Roman" w:eastAsia="仿宋" w:cs="Times New Roman"/>
          <w:sz w:val="28"/>
          <w:szCs w:val="28"/>
          <w:lang w:val="zh-TW" w:eastAsia="zh-TW"/>
        </w:rPr>
        <w:tab/>
      </w:r>
      <w:r>
        <w:rPr>
          <w:rFonts w:hint="default" w:ascii="Times New Roman" w:hAnsi="Times New Roman" w:eastAsia="PMingLiU" w:cs="Times New Roman"/>
          <w:sz w:val="28"/>
          <w:szCs w:val="28"/>
          <w:lang w:val="zh-TW" w:eastAsia="zh-TW"/>
        </w:rPr>
        <w:t xml:space="preserve">   </w:t>
      </w:r>
      <w:r>
        <w:rPr>
          <w:rFonts w:hint="default" w:ascii="Times New Roman" w:hAnsi="Times New Roman" w:eastAsia="仿宋" w:cs="Times New Roman"/>
          <w:sz w:val="28"/>
          <w:szCs w:val="28"/>
          <w:lang w:val="zh-TW" w:eastAsia="zh-TW"/>
        </w:rPr>
        <w:t>联系电话：021-20262811</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PMingLiU" w:cs="Times New Roman"/>
          <w:sz w:val="28"/>
          <w:szCs w:val="28"/>
          <w:lang w:val="zh-TW" w:eastAsia="zh-TW"/>
        </w:rPr>
      </w:pPr>
      <w:r>
        <w:rPr>
          <w:rFonts w:hint="default" w:ascii="Times New Roman" w:hAnsi="Times New Roman" w:eastAsia="仿宋" w:cs="Times New Roman"/>
          <w:sz w:val="28"/>
          <w:szCs w:val="28"/>
          <w:lang w:val="zh-TW" w:eastAsia="zh-TW"/>
        </w:rPr>
        <w:t>姚依雯（学生）</w:t>
      </w:r>
      <w:r>
        <w:rPr>
          <w:rFonts w:hint="default" w:ascii="Times New Roman" w:hAnsi="Times New Roman" w:eastAsia="仿宋" w:cs="Times New Roman"/>
          <w:sz w:val="28"/>
          <w:szCs w:val="28"/>
          <w:lang w:val="zh-TW" w:eastAsia="zh-TW"/>
        </w:rPr>
        <w:tab/>
      </w:r>
      <w:r>
        <w:rPr>
          <w:rFonts w:hint="default" w:ascii="Times New Roman" w:hAnsi="Times New Roman" w:eastAsia="PMingLiU" w:cs="Times New Roman"/>
          <w:sz w:val="28"/>
          <w:szCs w:val="28"/>
          <w:lang w:val="zh-TW" w:eastAsia="zh-TW"/>
        </w:rPr>
        <w:t xml:space="preserve">      </w:t>
      </w:r>
      <w:r>
        <w:rPr>
          <w:rFonts w:hint="default" w:ascii="Times New Roman" w:hAnsi="Times New Roman" w:eastAsia="仿宋" w:cs="Times New Roman"/>
          <w:sz w:val="28"/>
          <w:szCs w:val="28"/>
          <w:lang w:val="zh-TW" w:eastAsia="zh-TW"/>
        </w:rPr>
        <w:t>联系电话：18001731225</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cs="Times New Roman" w:eastAsiaTheme="minorEastAsia"/>
          <w:sz w:val="28"/>
          <w:szCs w:val="28"/>
          <w:lang w:val="zh-TW" w:eastAsia="zh-TW"/>
        </w:rPr>
      </w:pPr>
      <w:r>
        <w:rPr>
          <w:rFonts w:hint="default" w:ascii="Times New Roman" w:hAnsi="Times New Roman" w:eastAsia="仿宋" w:cs="Times New Roman"/>
          <w:sz w:val="28"/>
          <w:szCs w:val="28"/>
          <w:lang w:val="zh-TW" w:eastAsia="zh-TW"/>
        </w:rPr>
        <w:t>联系邮箱： sdxtwshsjb@163</w:t>
      </w:r>
      <w:r>
        <w:rPr>
          <w:rFonts w:hint="default" w:ascii="Times New Roman" w:hAnsi="Times New Roman" w:eastAsia="仿宋" w:cs="Times New Roman"/>
          <w:sz w:val="28"/>
          <w:szCs w:val="28"/>
          <w:lang w:eastAsia="zh-TW"/>
        </w:rPr>
        <w:t>.com</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联系地址</w:t>
      </w:r>
      <w:r>
        <w:rPr>
          <w:rFonts w:hint="default" w:ascii="Times New Roman" w:hAnsi="Times New Roman" w:cs="Times New Roman" w:eastAsiaTheme="minorEastAsia"/>
          <w:sz w:val="28"/>
          <w:szCs w:val="28"/>
          <w:lang w:val="zh-TW" w:eastAsia="zh-TW"/>
        </w:rPr>
        <w:t>：</w:t>
      </w:r>
      <w:r>
        <w:rPr>
          <w:rFonts w:hint="default" w:ascii="Times New Roman" w:hAnsi="Times New Roman" w:cs="Times New Roman" w:eastAsiaTheme="minorEastAsia"/>
          <w:sz w:val="28"/>
          <w:szCs w:val="28"/>
          <w:lang w:val="zh-TW"/>
        </w:rPr>
        <w:t xml:space="preserve"> </w:t>
      </w:r>
      <w:r>
        <w:rPr>
          <w:rFonts w:hint="default" w:ascii="Times New Roman" w:hAnsi="Times New Roman" w:eastAsia="仿宋" w:cs="Times New Roman"/>
          <w:sz w:val="28"/>
          <w:szCs w:val="28"/>
          <w:lang w:val="zh-TW" w:eastAsia="zh-TW"/>
        </w:rPr>
        <w:t>校团委办公室（学生活动中心101室）</w:t>
      </w:r>
    </w:p>
    <w:p>
      <w:pPr>
        <w:widowControl/>
        <w:jc w:val="left"/>
        <w:rPr>
          <w:rFonts w:hint="default" w:ascii="Times New Roman" w:hAnsi="Times New Roman" w:eastAsia="PMingLiU" w:cs="Times New Roman"/>
          <w:sz w:val="28"/>
          <w:szCs w:val="28"/>
          <w:lang w:eastAsia="zh-TW"/>
        </w:rPr>
      </w:pPr>
      <w:r>
        <w:rPr>
          <w:rFonts w:hint="default" w:ascii="Times New Roman" w:hAnsi="Times New Roman" w:eastAsia="PMingLiU" w:cs="Times New Roman"/>
          <w:sz w:val="28"/>
          <w:szCs w:val="28"/>
          <w:lang w:eastAsia="zh-TW"/>
        </w:rPr>
        <w:br w:type="page"/>
      </w:r>
    </w:p>
    <w:p>
      <w:pPr>
        <w:spacing w:line="480" w:lineRule="exact"/>
        <w:ind w:firstLine="560"/>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附件：</w:t>
      </w:r>
    </w:p>
    <w:p>
      <w:pPr>
        <w:spacing w:line="480" w:lineRule="exact"/>
        <w:ind w:firstLine="560" w:firstLineChars="200"/>
        <w:rPr>
          <w:rFonts w:hint="default" w:ascii="Times New Roman" w:hAnsi="Times New Roman" w:eastAsia="PMingLiU" w:cs="Times New Roman"/>
          <w:sz w:val="28"/>
          <w:szCs w:val="28"/>
          <w:lang w:val="zh-TW" w:eastAsia="zh-TW"/>
        </w:rPr>
      </w:pPr>
      <w:r>
        <w:rPr>
          <w:rFonts w:hint="default" w:ascii="Times New Roman" w:hAnsi="Times New Roman" w:cs="Times New Roman" w:eastAsiaTheme="minorEastAsia"/>
          <w:sz w:val="28"/>
          <w:szCs w:val="28"/>
          <w:lang w:val="zh-TW"/>
        </w:rPr>
        <w:t>1、</w:t>
      </w:r>
      <w:r>
        <w:rPr>
          <w:rFonts w:hint="default" w:ascii="Times New Roman" w:hAnsi="Times New Roman" w:eastAsia="仿宋" w:cs="Times New Roman"/>
          <w:sz w:val="28"/>
          <w:szCs w:val="28"/>
          <w:lang w:val="zh-TW" w:eastAsia="zh-TW"/>
        </w:rPr>
        <w:t>上海杉达学院</w:t>
      </w:r>
      <w:r>
        <w:rPr>
          <w:rFonts w:hint="default" w:ascii="Times New Roman" w:hAnsi="Times New Roman" w:eastAsia="仿宋" w:cs="Times New Roman"/>
          <w:sz w:val="28"/>
          <w:szCs w:val="28"/>
        </w:rPr>
        <w:t>2020</w:t>
      </w:r>
      <w:r>
        <w:rPr>
          <w:rFonts w:hint="default" w:ascii="Times New Roman" w:hAnsi="Times New Roman" w:eastAsia="仿宋" w:cs="Times New Roman"/>
          <w:sz w:val="28"/>
          <w:szCs w:val="28"/>
          <w:lang w:val="zh-TW" w:eastAsia="zh-TW"/>
        </w:rPr>
        <w:t>年暑期社会实践申报书（个人）</w:t>
      </w:r>
    </w:p>
    <w:p>
      <w:pPr>
        <w:spacing w:line="480" w:lineRule="exact"/>
        <w:ind w:firstLine="560"/>
        <w:rPr>
          <w:rFonts w:hint="default" w:ascii="Times New Roman" w:hAnsi="Times New Roman" w:eastAsia="PMingLiU" w:cs="Times New Roman"/>
          <w:color w:val="FF0000"/>
          <w:sz w:val="28"/>
          <w:szCs w:val="28"/>
        </w:rPr>
      </w:pP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lang w:val="zh-TW" w:eastAsia="zh-TW"/>
        </w:rPr>
        <w:t>、上海杉达学院学生社会实践经费管理办法（试行）</w:t>
      </w:r>
    </w:p>
    <w:p>
      <w:pPr>
        <w:spacing w:line="480" w:lineRule="exact"/>
        <w:ind w:firstLine="560"/>
        <w:rPr>
          <w:rFonts w:hint="default" w:ascii="Times New Roman" w:hAnsi="Times New Roman" w:eastAsia="仿宋" w:cs="Times New Roman"/>
          <w:sz w:val="28"/>
          <w:szCs w:val="28"/>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3513455</wp:posOffset>
            </wp:positionH>
            <wp:positionV relativeFrom="paragraph">
              <wp:posOffset>195580</wp:posOffset>
            </wp:positionV>
            <wp:extent cx="1476375" cy="1447800"/>
            <wp:effectExtent l="0" t="0" r="0" b="18415"/>
            <wp:wrapNone/>
            <wp:docPr id="13" name="图片 2" descr="团委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团委公章"/>
                    <pic:cNvPicPr>
                      <a:picLocks noChangeAspect="1"/>
                    </pic:cNvPicPr>
                  </pic:nvPicPr>
                  <pic:blipFill>
                    <a:blip r:embed="rId4"/>
                    <a:stretch>
                      <a:fillRect/>
                    </a:stretch>
                  </pic:blipFill>
                  <pic:spPr>
                    <a:xfrm rot="20176589">
                      <a:off x="0" y="0"/>
                      <a:ext cx="1476375" cy="1447800"/>
                    </a:xfrm>
                    <a:prstGeom prst="rect">
                      <a:avLst/>
                    </a:prstGeom>
                    <a:noFill/>
                    <a:ln>
                      <a:noFill/>
                    </a:ln>
                  </pic:spPr>
                </pic:pic>
              </a:graphicData>
            </a:graphic>
          </wp:anchor>
        </w:drawing>
      </w:r>
      <w:r>
        <w:rPr>
          <w:rFonts w:hint="default" w:ascii="Times New Roman" w:hAnsi="Times New Roman" w:eastAsia="仿宋" w:cs="Times New Roman"/>
          <w:sz w:val="28"/>
          <w:szCs w:val="28"/>
        </w:rPr>
        <w:t>3、上海杉达学院学生社会实践情况记录表</w:t>
      </w:r>
    </w:p>
    <w:p>
      <w:pPr>
        <w:spacing w:line="480" w:lineRule="exact"/>
        <w:ind w:right="280" w:firstLine="560"/>
        <w:jc w:val="right"/>
        <w:rPr>
          <w:rFonts w:hint="default" w:ascii="Times New Roman" w:hAnsi="Times New Roman" w:eastAsia="PMingLiU" w:cs="Times New Roman"/>
          <w:sz w:val="28"/>
          <w:szCs w:val="28"/>
          <w:lang w:val="zh-TW" w:eastAsia="zh-TW"/>
        </w:rPr>
      </w:pPr>
    </w:p>
    <w:p>
      <w:pPr>
        <w:spacing w:line="480" w:lineRule="exact"/>
        <w:ind w:firstLine="560"/>
        <w:jc w:val="right"/>
        <w:rPr>
          <w:rFonts w:hint="default" w:ascii="Times New Roman" w:hAnsi="Times New Roman" w:eastAsia="仿宋" w:cs="Times New Roman"/>
          <w:sz w:val="28"/>
          <w:szCs w:val="28"/>
          <w:lang w:val="zh-TW" w:eastAsia="zh-TW"/>
        </w:rPr>
      </w:pPr>
      <w:r>
        <w:rPr>
          <w:rFonts w:hint="default" w:ascii="Times New Roman" w:hAnsi="Times New Roman" w:eastAsia="仿宋" w:cs="Times New Roman"/>
          <w:sz w:val="28"/>
          <w:szCs w:val="28"/>
          <w:lang w:val="zh-TW" w:eastAsia="zh-TW"/>
        </w:rPr>
        <w:t>共青团上海杉达学院委员会</w:t>
      </w:r>
    </w:p>
    <w:p>
      <w:pPr>
        <w:spacing w:line="480" w:lineRule="exact"/>
        <w:ind w:firstLine="560"/>
        <w:jc w:val="center"/>
        <w:rPr>
          <w:rFonts w:hint="default" w:ascii="Times New Roman" w:hAnsi="Times New Roman" w:eastAsia="PMingLiU" w:cs="Times New Roman"/>
          <w:sz w:val="28"/>
          <w:szCs w:val="28"/>
          <w:lang w:val="zh-TW" w:eastAsia="zh-TW"/>
        </w:rPr>
      </w:pPr>
      <w:r>
        <w:rPr>
          <w:rFonts w:hint="eastAsia"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lang w:val="zh-TW" w:eastAsia="zh-TW"/>
        </w:rPr>
        <w:t>2020年</w:t>
      </w:r>
      <w:r>
        <w:rPr>
          <w:rFonts w:hint="default" w:ascii="Times New Roman" w:hAnsi="Times New Roman" w:eastAsia="PMingLiU" w:cs="Times New Roman"/>
          <w:sz w:val="28"/>
          <w:szCs w:val="28"/>
          <w:lang w:val="zh-TW" w:eastAsia="zh-TW"/>
        </w:rPr>
        <w:t>6</w:t>
      </w:r>
      <w:r>
        <w:rPr>
          <w:rFonts w:hint="default" w:ascii="Times New Roman" w:hAnsi="Times New Roman" w:eastAsia="仿宋" w:cs="Times New Roman"/>
          <w:sz w:val="28"/>
          <w:szCs w:val="28"/>
          <w:lang w:val="zh-TW" w:eastAsia="zh-TW"/>
        </w:rPr>
        <w:t>月</w:t>
      </w:r>
      <w:r>
        <w:rPr>
          <w:rFonts w:hint="default" w:ascii="Times New Roman" w:hAnsi="Times New Roman" w:eastAsia="PMingLiU" w:cs="Times New Roman"/>
          <w:sz w:val="28"/>
          <w:szCs w:val="28"/>
          <w:lang w:val="zh-TW" w:eastAsia="zh-TW"/>
        </w:rPr>
        <w:t>23</w:t>
      </w:r>
      <w:r>
        <w:rPr>
          <w:rFonts w:hint="default" w:ascii="Times New Roman" w:hAnsi="Times New Roman" w:eastAsia="仿宋" w:cs="Times New Roman"/>
          <w:sz w:val="28"/>
          <w:szCs w:val="28"/>
          <w:lang w:val="zh-TW" w:eastAsia="zh-TW"/>
        </w:rPr>
        <w:t>日</w:t>
      </w:r>
    </w:p>
    <w:p>
      <w:pPr>
        <w:widowControl/>
        <w:jc w:val="left"/>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br w:type="page"/>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28"/>
          <w:szCs w:val="28"/>
          <w:lang w:val="zh-TW" w:eastAsia="zh-TW"/>
        </w:rPr>
        <w:t>附件</w:t>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32"/>
          <w:szCs w:val="32"/>
          <w:lang w:val="zh-TW" w:eastAsia="zh-TW"/>
        </w:rPr>
        <w:t>：</w:t>
      </w:r>
    </w:p>
    <w:p>
      <w:pPr>
        <w:widowControl/>
        <w:jc w:val="center"/>
        <w:rPr>
          <w:rFonts w:hint="default" w:ascii="Times New Roman" w:hAnsi="Times New Roman" w:eastAsia="PMingLiU" w:cs="Times New Roman"/>
          <w:sz w:val="32"/>
          <w:szCs w:val="32"/>
          <w:lang w:eastAsia="zh-TW"/>
        </w:rPr>
      </w:pPr>
      <w:r>
        <w:rPr>
          <w:rFonts w:hint="default" w:ascii="Times New Roman" w:hAnsi="Times New Roman" w:eastAsia="黑体" w:cs="Times New Roman"/>
          <w:sz w:val="32"/>
          <w:szCs w:val="32"/>
          <w:lang w:val="zh-TW" w:eastAsia="zh-TW"/>
        </w:rPr>
        <w:t>2020年上海杉达学院暑期社会实践项目申报书（个人）</w:t>
      </w:r>
    </w:p>
    <w:tbl>
      <w:tblPr>
        <w:tblStyle w:val="11"/>
        <w:tblW w:w="8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Layout w:type="fixed"/>
        <w:tblCellMar>
          <w:top w:w="0" w:type="dxa"/>
          <w:left w:w="0" w:type="dxa"/>
          <w:bottom w:w="0" w:type="dxa"/>
          <w:right w:w="0" w:type="dxa"/>
        </w:tblCellMar>
      </w:tblPr>
      <w:tblGrid>
        <w:gridCol w:w="768"/>
        <w:gridCol w:w="1248"/>
        <w:gridCol w:w="1207"/>
        <w:gridCol w:w="1056"/>
        <w:gridCol w:w="204"/>
        <w:gridCol w:w="319"/>
        <w:gridCol w:w="858"/>
        <w:gridCol w:w="985"/>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2016" w:type="dxa"/>
            <w:gridSpan w:val="2"/>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项目名称</w:t>
            </w:r>
          </w:p>
        </w:tc>
        <w:tc>
          <w:tcPr>
            <w:tcW w:w="6538" w:type="dxa"/>
            <w:gridSpan w:val="7"/>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016" w:type="dxa"/>
            <w:gridSpan w:val="2"/>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实践地点</w:t>
            </w:r>
          </w:p>
        </w:tc>
        <w:tc>
          <w:tcPr>
            <w:tcW w:w="6538" w:type="dxa"/>
            <w:gridSpan w:val="7"/>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768" w:type="dxa"/>
            <w:vMerge w:val="restart"/>
            <w:shd w:val="clear" w:color="auto" w:fill="auto"/>
            <w:tcMar>
              <w:top w:w="80" w:type="dxa"/>
              <w:left w:w="193" w:type="dxa"/>
              <w:bottom w:w="80" w:type="dxa"/>
              <w:right w:w="193" w:type="dxa"/>
            </w:tcMar>
            <w:vAlign w:val="center"/>
          </w:tcPr>
          <w:p>
            <w:pPr>
              <w:jc w:val="center"/>
              <w:rPr>
                <w:rFonts w:hint="default" w:ascii="Times New Roman" w:hAnsi="Times New Roman" w:cs="Times New Roman"/>
                <w:kern w:val="0"/>
                <w:sz w:val="24"/>
                <w:szCs w:val="24"/>
                <w:lang w:val="zh-TW" w:eastAsia="zh-TW"/>
              </w:rPr>
            </w:pPr>
            <w:r>
              <w:rPr>
                <w:rFonts w:hint="default" w:ascii="Times New Roman" w:hAnsi="Times New Roman" w:cs="Times New Roman"/>
                <w:kern w:val="0"/>
                <w:sz w:val="28"/>
                <w:szCs w:val="28"/>
                <w:lang w:val="zh-TW" w:eastAsia="zh-TW"/>
              </w:rPr>
              <w:t>执行人</w:t>
            </w:r>
          </w:p>
        </w:tc>
        <w:tc>
          <w:tcPr>
            <w:tcW w:w="1248" w:type="dxa"/>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姓  名</w:t>
            </w:r>
          </w:p>
        </w:tc>
        <w:tc>
          <w:tcPr>
            <w:tcW w:w="1207" w:type="dxa"/>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c>
          <w:tcPr>
            <w:tcW w:w="1260" w:type="dxa"/>
            <w:gridSpan w:val="2"/>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学  号</w:t>
            </w:r>
          </w:p>
        </w:tc>
        <w:tc>
          <w:tcPr>
            <w:tcW w:w="1177" w:type="dxa"/>
            <w:gridSpan w:val="2"/>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c>
          <w:tcPr>
            <w:tcW w:w="985" w:type="dxa"/>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院  系</w:t>
            </w:r>
          </w:p>
        </w:tc>
        <w:tc>
          <w:tcPr>
            <w:tcW w:w="1909" w:type="dxa"/>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768" w:type="dxa"/>
            <w:vMerge w:val="continue"/>
            <w:shd w:val="clear" w:color="auto" w:fill="auto"/>
          </w:tcPr>
          <w:p>
            <w:pPr>
              <w:jc w:val="center"/>
              <w:rPr>
                <w:rFonts w:hint="default" w:ascii="Times New Roman" w:hAnsi="Times New Roman" w:cs="Times New Roman"/>
                <w:kern w:val="0"/>
                <w:sz w:val="24"/>
                <w:szCs w:val="24"/>
                <w:lang w:val="zh-TW" w:eastAsia="zh-TW"/>
              </w:rPr>
            </w:pPr>
          </w:p>
        </w:tc>
        <w:tc>
          <w:tcPr>
            <w:tcW w:w="1248" w:type="dxa"/>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专  业</w:t>
            </w:r>
          </w:p>
        </w:tc>
        <w:tc>
          <w:tcPr>
            <w:tcW w:w="1207" w:type="dxa"/>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c>
          <w:tcPr>
            <w:tcW w:w="1260" w:type="dxa"/>
            <w:gridSpan w:val="2"/>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联系方式</w:t>
            </w:r>
          </w:p>
        </w:tc>
        <w:tc>
          <w:tcPr>
            <w:tcW w:w="4071" w:type="dxa"/>
            <w:gridSpan w:val="4"/>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084" w:hRule="atLeast"/>
          <w:jc w:val="center"/>
        </w:trPr>
        <w:tc>
          <w:tcPr>
            <w:tcW w:w="768" w:type="dxa"/>
            <w:vMerge w:val="continue"/>
            <w:shd w:val="clear" w:color="auto" w:fill="auto"/>
          </w:tcPr>
          <w:p>
            <w:pPr>
              <w:jc w:val="center"/>
              <w:rPr>
                <w:rFonts w:hint="default" w:ascii="Times New Roman" w:hAnsi="Times New Roman" w:cs="Times New Roman"/>
                <w:kern w:val="0"/>
                <w:sz w:val="24"/>
                <w:szCs w:val="24"/>
                <w:lang w:val="zh-TW" w:eastAsia="zh-TW"/>
              </w:rPr>
            </w:pPr>
          </w:p>
        </w:tc>
        <w:tc>
          <w:tcPr>
            <w:tcW w:w="1248" w:type="dxa"/>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申报经费</w:t>
            </w:r>
          </w:p>
        </w:tc>
        <w:tc>
          <w:tcPr>
            <w:tcW w:w="1207" w:type="dxa"/>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c>
          <w:tcPr>
            <w:tcW w:w="1260" w:type="dxa"/>
            <w:gridSpan w:val="2"/>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4"/>
                <w:szCs w:val="24"/>
                <w:lang w:val="zh-TW" w:eastAsia="zh-TW"/>
              </w:rPr>
            </w:pPr>
            <w:r>
              <w:rPr>
                <w:rFonts w:hint="default" w:ascii="Times New Roman" w:hAnsi="Times New Roman" w:cs="Times New Roman"/>
                <w:kern w:val="0"/>
                <w:sz w:val="24"/>
                <w:szCs w:val="24"/>
                <w:lang w:val="zh-TW" w:eastAsia="zh-TW"/>
              </w:rPr>
              <w:t>经费预算明细</w:t>
            </w:r>
          </w:p>
        </w:tc>
        <w:tc>
          <w:tcPr>
            <w:tcW w:w="4071" w:type="dxa"/>
            <w:gridSpan w:val="4"/>
            <w:shd w:val="clear" w:color="auto" w:fill="auto"/>
            <w:tcMar>
              <w:top w:w="80" w:type="dxa"/>
              <w:left w:w="80" w:type="dxa"/>
              <w:bottom w:w="80" w:type="dxa"/>
              <w:right w:w="80" w:type="dxa"/>
            </w:tcMar>
            <w:vAlign w:val="center"/>
          </w:tcPr>
          <w:p>
            <w:pPr>
              <w:rPr>
                <w:rFonts w:hint="default" w:ascii="Times New Roman" w:hAnsi="Times New Roman" w:cs="Times New Roman"/>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5" w:hRule="atLeast"/>
          <w:jc w:val="center"/>
        </w:trPr>
        <w:tc>
          <w:tcPr>
            <w:tcW w:w="768" w:type="dxa"/>
            <w:shd w:val="clear" w:color="auto" w:fill="auto"/>
            <w:tcMar>
              <w:top w:w="80" w:type="dxa"/>
              <w:left w:w="80" w:type="dxa"/>
              <w:bottom w:w="80" w:type="dxa"/>
              <w:right w:w="80" w:type="dxa"/>
            </w:tcMar>
            <w:textDirection w:val="tbLrV"/>
            <w:vAlign w:val="center"/>
          </w:tcPr>
          <w:p>
            <w:pPr>
              <w:ind w:left="113" w:right="113"/>
              <w:jc w:val="center"/>
              <w:rPr>
                <w:rFonts w:hint="default" w:ascii="Times New Roman" w:hAnsi="Times New Roman" w:cs="Times New Roman"/>
                <w:kern w:val="0"/>
                <w:sz w:val="24"/>
                <w:szCs w:val="24"/>
              </w:rPr>
            </w:pPr>
            <w:r>
              <w:rPr>
                <w:rFonts w:hint="default" w:ascii="Times New Roman" w:hAnsi="Times New Roman" w:cs="Times New Roman"/>
                <w:kern w:val="0"/>
                <w:sz w:val="28"/>
                <w:szCs w:val="28"/>
                <w:lang w:val="zh-TW" w:eastAsia="zh-TW"/>
              </w:rPr>
              <w:t>项</w:t>
            </w:r>
            <w:r>
              <w:rPr>
                <w:rFonts w:hint="default" w:ascii="Times New Roman" w:hAnsi="Times New Roman" w:cs="Times New Roman"/>
                <w:kern w:val="0"/>
                <w:sz w:val="28"/>
                <w:szCs w:val="28"/>
              </w:rPr>
              <w:t xml:space="preserve"> </w:t>
            </w:r>
            <w:r>
              <w:rPr>
                <w:rFonts w:hint="default" w:ascii="Times New Roman" w:hAnsi="Times New Roman" w:cs="Times New Roman"/>
                <w:kern w:val="0"/>
                <w:sz w:val="28"/>
                <w:szCs w:val="28"/>
                <w:lang w:val="zh-TW" w:eastAsia="zh-TW"/>
              </w:rPr>
              <w:t>目</w:t>
            </w:r>
            <w:r>
              <w:rPr>
                <w:rFonts w:hint="default" w:ascii="Times New Roman" w:hAnsi="Times New Roman" w:cs="Times New Roman"/>
                <w:kern w:val="0"/>
                <w:sz w:val="28"/>
                <w:szCs w:val="28"/>
              </w:rPr>
              <w:t xml:space="preserve"> 简 介 （500字）</w:t>
            </w:r>
          </w:p>
        </w:tc>
        <w:tc>
          <w:tcPr>
            <w:tcW w:w="7786" w:type="dxa"/>
            <w:gridSpan w:val="8"/>
            <w:shd w:val="clear" w:color="auto" w:fill="auto"/>
            <w:tcMar>
              <w:top w:w="80" w:type="dxa"/>
              <w:left w:w="80" w:type="dxa"/>
              <w:bottom w:w="80" w:type="dxa"/>
              <w:right w:w="80" w:type="dxa"/>
            </w:tcMar>
          </w:tcPr>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（简述预期目标以及活动计划）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8" w:hRule="atLeast"/>
          <w:jc w:val="center"/>
        </w:trPr>
        <w:tc>
          <w:tcPr>
            <w:tcW w:w="768" w:type="dxa"/>
            <w:shd w:val="clear" w:color="auto" w:fill="auto"/>
            <w:tcMar>
              <w:top w:w="80" w:type="dxa"/>
              <w:left w:w="80" w:type="dxa"/>
              <w:bottom w:w="80" w:type="dxa"/>
              <w:right w:w="80" w:type="dxa"/>
            </w:tcMar>
            <w:textDirection w:val="tbRlV"/>
            <w:vAlign w:val="center"/>
          </w:tcPr>
          <w:p>
            <w:pPr>
              <w:ind w:left="113" w:right="113"/>
              <w:jc w:val="center"/>
              <w:rPr>
                <w:rFonts w:hint="default" w:ascii="Times New Roman" w:hAnsi="Times New Roman" w:cs="Times New Roman"/>
                <w:kern w:val="0"/>
                <w:sz w:val="20"/>
              </w:rPr>
            </w:pPr>
            <w:r>
              <w:rPr>
                <w:rFonts w:hint="default" w:ascii="Times New Roman" w:hAnsi="Times New Roman" w:cs="Times New Roman"/>
                <w:kern w:val="0"/>
                <w:sz w:val="28"/>
                <w:szCs w:val="28"/>
                <w:lang w:val="zh-TW" w:eastAsia="zh-TW"/>
              </w:rPr>
              <w:t>学 院 分 团 委</w:t>
            </w:r>
            <w:r>
              <w:rPr>
                <w:rFonts w:hint="default" w:ascii="Times New Roman" w:hAnsi="Times New Roman" w:cs="Times New Roman"/>
                <w:kern w:val="0"/>
                <w:sz w:val="28"/>
                <w:szCs w:val="28"/>
                <w:lang w:val="zh-TW"/>
              </w:rPr>
              <w:t xml:space="preserve"> </w:t>
            </w:r>
            <w:r>
              <w:rPr>
                <w:rFonts w:hint="default" w:ascii="Times New Roman" w:hAnsi="Times New Roman" w:cs="Times New Roman"/>
                <w:kern w:val="0"/>
                <w:sz w:val="28"/>
                <w:szCs w:val="28"/>
                <w:lang w:val="zh-TW" w:eastAsia="zh-TW"/>
              </w:rPr>
              <w:t>意 见</w:t>
            </w:r>
          </w:p>
        </w:tc>
        <w:tc>
          <w:tcPr>
            <w:tcW w:w="3511" w:type="dxa"/>
            <w:gridSpan w:val="3"/>
            <w:shd w:val="clear" w:color="auto" w:fill="auto"/>
            <w:tcMar>
              <w:top w:w="80" w:type="dxa"/>
              <w:left w:w="80" w:type="dxa"/>
              <w:bottom w:w="80" w:type="dxa"/>
              <w:right w:w="80" w:type="dxa"/>
            </w:tcMar>
            <w:vAlign w:val="center"/>
          </w:tcPr>
          <w:p>
            <w:pPr>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p>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lang w:val="zh-TW" w:eastAsia="zh-TW"/>
              </w:rPr>
              <w:t>签</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zh-TW" w:eastAsia="zh-TW"/>
              </w:rPr>
              <w:t>章：</w:t>
            </w:r>
          </w:p>
          <w:p>
            <w:pPr>
              <w:jc w:val="center"/>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日  期：</w:t>
            </w:r>
          </w:p>
        </w:tc>
        <w:tc>
          <w:tcPr>
            <w:tcW w:w="523" w:type="dxa"/>
            <w:gridSpan w:val="2"/>
            <w:shd w:val="clear" w:color="auto" w:fill="auto"/>
            <w:tcMar>
              <w:top w:w="80" w:type="dxa"/>
              <w:left w:w="80" w:type="dxa"/>
              <w:bottom w:w="80" w:type="dxa"/>
              <w:right w:w="80" w:type="dxa"/>
            </w:tcMar>
            <w:vAlign w:val="center"/>
          </w:tcPr>
          <w:p>
            <w:pPr>
              <w:jc w:val="center"/>
              <w:rPr>
                <w:rFonts w:hint="default" w:ascii="Times New Roman" w:hAnsi="Times New Roman" w:cs="Times New Roman"/>
                <w:kern w:val="0"/>
                <w:sz w:val="20"/>
              </w:rPr>
            </w:pPr>
            <w:r>
              <w:rPr>
                <w:rFonts w:hint="default" w:ascii="Times New Roman" w:hAnsi="Times New Roman" w:cs="Times New Roman"/>
                <w:kern w:val="0"/>
                <w:sz w:val="28"/>
                <w:szCs w:val="28"/>
                <w:lang w:val="zh-TW" w:eastAsia="zh-TW"/>
              </w:rPr>
              <w:t>校团委意见</w:t>
            </w:r>
          </w:p>
        </w:tc>
        <w:tc>
          <w:tcPr>
            <w:tcW w:w="3752" w:type="dxa"/>
            <w:gridSpan w:val="3"/>
            <w:shd w:val="clear" w:color="auto" w:fill="auto"/>
            <w:tcMar>
              <w:top w:w="80" w:type="dxa"/>
              <w:left w:w="80" w:type="dxa"/>
              <w:bottom w:w="80" w:type="dxa"/>
              <w:right w:w="1575" w:type="dxa"/>
            </w:tcMar>
            <w:vAlign w:val="center"/>
          </w:tcPr>
          <w:p>
            <w:pPr>
              <w:ind w:right="1495"/>
              <w:jc w:val="center"/>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p>
          <w:p>
            <w:pPr>
              <w:jc w:val="right"/>
              <w:rPr>
                <w:rFonts w:hint="default" w:ascii="Times New Roman" w:hAnsi="Times New Roman" w:cs="Times New Roman"/>
                <w:kern w:val="0"/>
                <w:sz w:val="24"/>
                <w:szCs w:val="24"/>
              </w:rPr>
            </w:pPr>
            <w:r>
              <w:rPr>
                <w:rFonts w:hint="default" w:ascii="Times New Roman" w:hAnsi="Times New Roman" w:cs="Times New Roman"/>
                <w:kern w:val="0"/>
                <w:sz w:val="24"/>
                <w:szCs w:val="24"/>
                <w:lang w:val="zh-TW" w:eastAsia="zh-TW"/>
              </w:rPr>
              <w:t>签  章：</w:t>
            </w:r>
          </w:p>
          <w:p>
            <w:pPr>
              <w:jc w:val="right"/>
              <w:rPr>
                <w:rFonts w:hint="default" w:ascii="Times New Roman" w:hAnsi="Times New Roman" w:cs="Times New Roman"/>
                <w:kern w:val="0"/>
                <w:sz w:val="20"/>
              </w:rPr>
            </w:pPr>
            <w:r>
              <w:rPr>
                <w:rFonts w:hint="default" w:ascii="Times New Roman" w:hAnsi="Times New Roman" w:cs="Times New Roman"/>
                <w:kern w:val="0"/>
                <w:sz w:val="24"/>
                <w:szCs w:val="24"/>
                <w:lang w:val="zh-TW" w:eastAsia="zh-TW"/>
              </w:rPr>
              <w:t>日  期：</w:t>
            </w:r>
          </w:p>
        </w:tc>
      </w:tr>
    </w:tbl>
    <w:p>
      <w:pPr>
        <w:ind w:firstLine="630"/>
        <w:jc w:val="center"/>
        <w:rPr>
          <w:rFonts w:hint="default" w:ascii="Times New Roman" w:hAnsi="Times New Roman" w:eastAsia="黑体" w:cs="Times New Roman"/>
          <w:sz w:val="32"/>
          <w:szCs w:val="32"/>
          <w:lang w:val="zh-TW" w:eastAsia="zh-TW"/>
        </w:rPr>
      </w:pPr>
      <w:r>
        <w:rPr>
          <w:rFonts w:hint="default" w:ascii="Times New Roman" w:hAnsi="Times New Roman" w:eastAsia="黑体" w:cs="Times New Roman"/>
          <w:sz w:val="32"/>
          <w:szCs w:val="32"/>
          <w:lang w:val="zh-TW" w:eastAsia="zh-TW"/>
        </w:rPr>
        <w:t>申报书填写须知</w:t>
      </w:r>
    </w:p>
    <w:p>
      <w:pPr>
        <w:spacing w:line="400" w:lineRule="exact"/>
        <w:ind w:firstLine="600" w:firstLineChars="250"/>
        <w:jc w:val="left"/>
        <w:rPr>
          <w:rFonts w:hint="default" w:ascii="Times New Roman" w:hAnsi="Times New Roman" w:eastAsia="仿宋_GB2312" w:cs="Times New Roman"/>
          <w:sz w:val="24"/>
          <w:szCs w:val="24"/>
          <w:lang w:val="zh-TW" w:eastAsia="zh-TW"/>
        </w:rPr>
      </w:pPr>
      <w:r>
        <w:rPr>
          <w:rFonts w:hint="default" w:ascii="Times New Roman" w:hAnsi="Times New Roman" w:eastAsia="仿宋_GB2312" w:cs="Times New Roman"/>
          <w:sz w:val="24"/>
          <w:szCs w:val="24"/>
          <w:lang w:val="zh-TW" w:eastAsia="zh-TW"/>
        </w:rPr>
        <w:t>1、个人基本信息：如实填写，其中各项内容如有更改请及时联系校团委</w:t>
      </w:r>
      <w:r>
        <w:rPr>
          <w:rFonts w:hint="default" w:ascii="Times New Roman" w:hAnsi="Times New Roman" w:eastAsia="仿宋_GB2312" w:cs="Times New Roman"/>
          <w:sz w:val="24"/>
          <w:szCs w:val="24"/>
          <w:lang w:val="zh-TW"/>
        </w:rPr>
        <w:t>大学生</w:t>
      </w:r>
      <w:r>
        <w:rPr>
          <w:rFonts w:hint="default" w:ascii="Times New Roman" w:hAnsi="Times New Roman" w:eastAsia="仿宋_GB2312" w:cs="Times New Roman"/>
          <w:sz w:val="24"/>
          <w:szCs w:val="24"/>
          <w:lang w:val="zh-TW" w:eastAsia="zh-TW"/>
        </w:rPr>
        <w:t>社会实践</w:t>
      </w:r>
      <w:r>
        <w:rPr>
          <w:rFonts w:hint="default" w:ascii="Times New Roman" w:hAnsi="Times New Roman" w:eastAsia="仿宋_GB2312" w:cs="Times New Roman"/>
          <w:sz w:val="24"/>
          <w:szCs w:val="24"/>
          <w:lang w:val="zh-TW"/>
        </w:rPr>
        <w:t>中心</w:t>
      </w:r>
      <w:r>
        <w:rPr>
          <w:rFonts w:hint="default" w:ascii="Times New Roman" w:hAnsi="Times New Roman" w:eastAsia="仿宋_GB2312" w:cs="Times New Roman"/>
          <w:sz w:val="24"/>
          <w:szCs w:val="24"/>
          <w:lang w:val="zh-TW" w:eastAsia="zh-TW"/>
        </w:rPr>
        <w:t>，否则可能造成的损失由项目执行人承担。</w:t>
      </w:r>
    </w:p>
    <w:p>
      <w:pPr>
        <w:ind w:firstLine="600" w:firstLineChars="250"/>
        <w:rPr>
          <w:rFonts w:hint="default" w:ascii="Times New Roman" w:hAnsi="Times New Roman" w:eastAsia="仿宋_GB2312" w:cs="Times New Roman"/>
          <w:sz w:val="24"/>
          <w:szCs w:val="24"/>
          <w:lang w:val="zh-TW" w:eastAsia="zh-TW"/>
        </w:rPr>
      </w:pPr>
      <w:r>
        <w:rPr>
          <w:rFonts w:hint="default" w:ascii="Times New Roman" w:hAnsi="Times New Roman" w:eastAsia="仿宋_GB2312" w:cs="Times New Roman"/>
          <w:sz w:val="24"/>
          <w:szCs w:val="24"/>
          <w:lang w:val="zh-TW" w:eastAsia="zh-TW"/>
        </w:rPr>
        <w:t>2、项目简介：请简要介绍开展该社会实践活动的预期目标以及活动计划，要求字数在</w:t>
      </w:r>
      <w:r>
        <w:rPr>
          <w:rFonts w:hint="default" w:ascii="Times New Roman" w:hAnsi="Times New Roman" w:eastAsia="PMingLiU" w:cs="Times New Roman"/>
          <w:sz w:val="24"/>
          <w:szCs w:val="24"/>
          <w:lang w:val="zh-TW" w:eastAsia="zh-TW"/>
        </w:rPr>
        <w:t>5</w:t>
      </w:r>
      <w:r>
        <w:rPr>
          <w:rFonts w:hint="default" w:ascii="Times New Roman" w:hAnsi="Times New Roman" w:eastAsia="仿宋_GB2312" w:cs="Times New Roman"/>
          <w:sz w:val="24"/>
          <w:szCs w:val="24"/>
          <w:lang w:val="zh-TW" w:eastAsia="zh-TW"/>
        </w:rPr>
        <w:t>00字。</w:t>
      </w:r>
    </w:p>
    <w:p>
      <w:pPr>
        <w:spacing w:line="400" w:lineRule="exact"/>
        <w:ind w:firstLine="629"/>
        <w:jc w:val="left"/>
        <w:rPr>
          <w:rFonts w:hint="default" w:ascii="Times New Roman" w:hAnsi="Times New Roman" w:eastAsia="仿宋_GB2312" w:cs="Times New Roman"/>
          <w:sz w:val="24"/>
          <w:szCs w:val="24"/>
          <w:lang w:val="zh-TW" w:eastAsia="zh-TW"/>
        </w:rPr>
      </w:pPr>
      <w:r>
        <w:rPr>
          <w:rFonts w:hint="default" w:ascii="Times New Roman" w:hAnsi="Times New Roman" w:eastAsia="仿宋_GB2312" w:cs="Times New Roman"/>
          <w:sz w:val="24"/>
          <w:szCs w:val="24"/>
          <w:lang w:val="zh-TW" w:eastAsia="zh-TW"/>
        </w:rPr>
        <w:t>3、预期目标：请写明通过开展该活动，</w:t>
      </w:r>
      <w:r>
        <w:rPr>
          <w:rFonts w:hint="default" w:ascii="Times New Roman" w:hAnsi="Times New Roman" w:eastAsia="仿宋_GB2312" w:cs="Times New Roman"/>
          <w:sz w:val="24"/>
          <w:szCs w:val="24"/>
          <w:lang w:val="zh-TW"/>
        </w:rPr>
        <w:t>期望</w:t>
      </w:r>
      <w:r>
        <w:rPr>
          <w:rFonts w:hint="default" w:ascii="Times New Roman" w:hAnsi="Times New Roman" w:eastAsia="仿宋_GB2312" w:cs="Times New Roman"/>
          <w:sz w:val="24"/>
          <w:szCs w:val="24"/>
          <w:lang w:val="zh-TW" w:eastAsia="zh-TW"/>
        </w:rPr>
        <w:t>得出何种成果结论，达到何种社会效应。</w:t>
      </w:r>
    </w:p>
    <w:p>
      <w:pPr>
        <w:spacing w:line="400" w:lineRule="exact"/>
        <w:ind w:firstLine="629"/>
        <w:jc w:val="left"/>
        <w:rPr>
          <w:rFonts w:hint="default" w:ascii="Times New Roman" w:hAnsi="Times New Roman" w:eastAsia="仿宋_GB2312" w:cs="Times New Roman"/>
          <w:sz w:val="24"/>
          <w:szCs w:val="24"/>
          <w:lang w:val="zh-TW" w:eastAsia="zh-TW"/>
        </w:rPr>
      </w:pPr>
      <w:r>
        <w:rPr>
          <w:rFonts w:hint="default" w:ascii="Times New Roman" w:hAnsi="Times New Roman" w:eastAsia="仿宋_GB2312" w:cs="Times New Roman"/>
          <w:sz w:val="24"/>
          <w:szCs w:val="24"/>
          <w:lang w:val="zh-TW" w:eastAsia="zh-TW"/>
        </w:rPr>
        <w:t>4、活动计划：请按时间顺序简要列出实践活动的具体内容（时间、地点、人物、事件等）。</w:t>
      </w:r>
    </w:p>
    <w:p>
      <w:pPr>
        <w:spacing w:line="400" w:lineRule="exact"/>
        <w:ind w:firstLine="600" w:firstLineChars="250"/>
        <w:jc w:val="left"/>
        <w:rPr>
          <w:rFonts w:hint="default" w:ascii="Times New Roman" w:hAnsi="Times New Roman" w:eastAsia="PMingLiU" w:cs="Times New Roman"/>
          <w:sz w:val="24"/>
          <w:szCs w:val="24"/>
          <w:lang w:val="zh-TW" w:eastAsia="zh-TW"/>
        </w:rPr>
      </w:pPr>
      <w:r>
        <w:rPr>
          <w:rFonts w:hint="default" w:ascii="Times New Roman" w:hAnsi="Times New Roman" w:eastAsia="仿宋_GB2312" w:cs="Times New Roman"/>
          <w:sz w:val="24"/>
          <w:szCs w:val="24"/>
          <w:lang w:val="zh-TW" w:eastAsia="zh-TW"/>
        </w:rPr>
        <w:t>5、申请经费：：根据实际情况填写开展该社会实践项目所需的资金预算明细。经费上限金额为</w:t>
      </w:r>
      <w:r>
        <w:rPr>
          <w:rFonts w:hint="default" w:ascii="Times New Roman" w:hAnsi="Times New Roman" w:eastAsia="仿宋_GB2312" w:cs="Times New Roman"/>
          <w:sz w:val="24"/>
          <w:szCs w:val="24"/>
          <w:lang w:val="zh-TW"/>
        </w:rPr>
        <w:t>3</w:t>
      </w:r>
      <w:r>
        <w:rPr>
          <w:rFonts w:hint="default" w:ascii="Times New Roman" w:hAnsi="Times New Roman" w:eastAsia="仿宋_GB2312" w:cs="Times New Roman"/>
          <w:sz w:val="24"/>
          <w:szCs w:val="24"/>
          <w:lang w:val="zh-TW" w:eastAsia="zh-TW"/>
        </w:rPr>
        <w:t>00元，请项目执行人合理规划经费支出。</w:t>
      </w:r>
    </w:p>
    <w:p>
      <w:pPr>
        <w:spacing w:line="400" w:lineRule="exact"/>
        <w:ind w:firstLine="600" w:firstLineChars="250"/>
        <w:jc w:val="left"/>
        <w:rPr>
          <w:rFonts w:hint="default" w:ascii="Times New Roman" w:hAnsi="Times New Roman" w:eastAsia="仿宋_GB2312" w:cs="Times New Roman"/>
          <w:sz w:val="24"/>
          <w:szCs w:val="24"/>
          <w:lang w:val="zh-TW" w:eastAsia="zh-TW"/>
        </w:rPr>
      </w:pPr>
      <w:r>
        <w:rPr>
          <w:rFonts w:hint="default" w:ascii="Times New Roman" w:hAnsi="Times New Roman" w:eastAsia="仿宋_GB2312" w:cs="Times New Roman"/>
          <w:sz w:val="24"/>
          <w:szCs w:val="24"/>
          <w:lang w:val="zh-TW" w:eastAsia="zh-TW"/>
        </w:rPr>
        <w:t>6、经费预算明细：请标明各项目的花费预算，比如礼品费用、资料打印费用、宣传费用等。</w:t>
      </w:r>
      <w:r>
        <w:rPr>
          <w:rFonts w:hint="default" w:ascii="Times New Roman" w:hAnsi="Times New Roman" w:eastAsia="仿宋_GB2312" w:cs="Times New Roman"/>
          <w:sz w:val="24"/>
          <w:szCs w:val="24"/>
          <w:lang w:val="zh-TW"/>
        </w:rPr>
        <w:t>（</w:t>
      </w:r>
      <w:r>
        <w:rPr>
          <w:rFonts w:hint="default" w:ascii="Times New Roman" w:hAnsi="Times New Roman" w:eastAsia="仿宋_GB2312" w:cs="Times New Roman"/>
          <w:sz w:val="24"/>
          <w:szCs w:val="24"/>
          <w:lang w:val="zh-TW" w:eastAsia="zh-TW"/>
        </w:rPr>
        <w:t>受疫情影响， 本次暑期社会实践活动鼓励大家在本人所在地开展，故路费及住宿费不予以报销，公交地铁</w:t>
      </w:r>
      <w:r>
        <w:rPr>
          <w:rFonts w:hint="default" w:ascii="Times New Roman" w:hAnsi="Times New Roman" w:eastAsia="仿宋_GB2312" w:cs="Times New Roman"/>
          <w:sz w:val="24"/>
          <w:szCs w:val="24"/>
          <w:lang w:val="zh-TW"/>
        </w:rPr>
        <w:t>除</w:t>
      </w:r>
      <w:r>
        <w:rPr>
          <w:rFonts w:hint="default" w:ascii="Times New Roman" w:hAnsi="Times New Roman" w:eastAsia="仿宋_GB2312" w:cs="Times New Roman"/>
          <w:sz w:val="24"/>
          <w:szCs w:val="24"/>
          <w:lang w:val="zh-TW" w:eastAsia="zh-TW"/>
        </w:rPr>
        <w:t>外）</w:t>
      </w:r>
    </w:p>
    <w:p>
      <w:pPr>
        <w:widowControl/>
        <w:jc w:val="left"/>
        <w:rPr>
          <w:rFonts w:hint="default" w:ascii="Times New Roman" w:hAnsi="Times New Roman" w:eastAsia="PMingLiU" w:cs="Times New Roman"/>
          <w:sz w:val="32"/>
          <w:szCs w:val="32"/>
          <w:lang w:val="zh-TW" w:eastAsia="zh-TW"/>
        </w:rPr>
      </w:pPr>
      <w:r>
        <w:rPr>
          <w:rFonts w:hint="default" w:ascii="Times New Roman" w:hAnsi="Times New Roman" w:eastAsia="PMingLiU" w:cs="Times New Roman"/>
          <w:sz w:val="28"/>
          <w:szCs w:val="28"/>
          <w:lang w:eastAsia="zh-TW"/>
        </w:rPr>
        <w:br w:type="page"/>
      </w:r>
      <w:r>
        <w:rPr>
          <w:rFonts w:hint="default" w:ascii="Times New Roman" w:hAnsi="Times New Roman" w:eastAsia="仿宋_GB2312" w:cs="Times New Roman"/>
          <w:sz w:val="28"/>
          <w:szCs w:val="28"/>
          <w:lang w:val="zh-TW" w:eastAsia="zh-TW"/>
        </w:rPr>
        <w:t>附件</w:t>
      </w:r>
      <w:r>
        <w:rPr>
          <w:rFonts w:hint="default" w:ascii="Times New Roman" w:hAnsi="Times New Roman" w:eastAsia="仿宋_GB2312" w:cs="Times New Roman"/>
          <w:sz w:val="28"/>
          <w:szCs w:val="28"/>
        </w:rPr>
        <w:t>2</w:t>
      </w:r>
      <w:r>
        <w:rPr>
          <w:rFonts w:hint="default" w:ascii="Times New Roman" w:hAnsi="Times New Roman" w:eastAsia="仿宋_GB2312" w:cs="Times New Roman"/>
          <w:sz w:val="32"/>
          <w:szCs w:val="32"/>
          <w:lang w:val="zh-TW" w:eastAsia="zh-TW"/>
        </w:rPr>
        <w:t>：</w:t>
      </w:r>
    </w:p>
    <w:p>
      <w:pPr>
        <w:spacing w:line="480" w:lineRule="exact"/>
        <w:ind w:firstLine="560"/>
        <w:jc w:val="center"/>
        <w:rPr>
          <w:rFonts w:hint="default" w:ascii="Times New Roman" w:hAnsi="Times New Roman" w:cs="Times New Roman"/>
          <w:b/>
          <w:bCs/>
          <w:sz w:val="30"/>
          <w:szCs w:val="30"/>
          <w:u w:val="thick"/>
        </w:rPr>
      </w:pPr>
      <w:r>
        <w:rPr>
          <w:rFonts w:hint="default" w:ascii="Times New Roman" w:hAnsi="Times New Roman" w:cs="Times New Roman"/>
          <w:b/>
          <w:bCs/>
          <w:sz w:val="30"/>
          <w:szCs w:val="30"/>
          <w:u w:val="thick"/>
        </w:rPr>
        <w:t>上海杉达学院学生社会实践经费管理办法（试行）</w:t>
      </w:r>
    </w:p>
    <w:p>
      <w:pPr>
        <w:spacing w:line="360" w:lineRule="auto"/>
        <w:rPr>
          <w:rFonts w:hint="default" w:ascii="Times New Roman" w:hAnsi="Times New Roman" w:cs="Times New Roman"/>
          <w:b/>
          <w:bCs/>
          <w:color w:val="FF0000"/>
          <w:sz w:val="22"/>
          <w:szCs w:val="28"/>
        </w:rPr>
      </w:pPr>
      <w:r>
        <w:rPr>
          <w:rFonts w:hint="default" w:ascii="Times New Roman" w:hAnsi="Times New Roman" w:cs="Times New Roman"/>
          <w:b/>
          <w:bCs/>
          <w:color w:val="FF0000"/>
          <w:sz w:val="22"/>
          <w:szCs w:val="28"/>
        </w:rPr>
        <w:t>因疫情缘故，今年个人项目的住宿、火车票和高铁票费用均不报销。</w:t>
      </w: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一、报销流程</w:t>
      </w:r>
    </w:p>
    <w:p>
      <w:pPr>
        <w:numPr>
          <w:ilvl w:val="0"/>
          <w:numId w:val="1"/>
        </w:numPr>
        <w:spacing w:line="360" w:lineRule="auto"/>
        <w:rPr>
          <w:rFonts w:hint="default" w:ascii="Times New Roman" w:hAnsi="Times New Roman" w:cs="Times New Roman"/>
        </w:rPr>
      </w:pPr>
      <w:r>
        <w:rPr>
          <w:rFonts w:hint="default" w:ascii="Times New Roman" w:hAnsi="Times New Roman" w:cs="Times New Roman"/>
        </w:rPr>
        <w:t>在活动结束后，发票收交</w:t>
      </w:r>
      <w:r>
        <w:rPr>
          <w:rFonts w:hint="default" w:ascii="Times New Roman" w:hAnsi="Times New Roman" w:cs="Times New Roman"/>
          <w:b/>
          <w:bCs/>
          <w:color w:val="FF0000"/>
        </w:rPr>
        <w:t>一周之内完成</w:t>
      </w:r>
      <w:r>
        <w:rPr>
          <w:rFonts w:hint="default" w:ascii="Times New Roman" w:hAnsi="Times New Roman" w:cs="Times New Roman"/>
          <w:b/>
          <w:bCs/>
        </w:rPr>
        <w:t>，</w:t>
      </w:r>
      <w:r>
        <w:rPr>
          <w:rFonts w:hint="default" w:ascii="Times New Roman" w:hAnsi="Times New Roman" w:cs="Times New Roman"/>
        </w:rPr>
        <w:t>项目主办部门上交发票和明细以及电子汇总表格（需要模板）双方财务负责人须亲手交接清点发票及现金，否则责任由活动主办部门自负；</w:t>
      </w:r>
    </w:p>
    <w:p>
      <w:pPr>
        <w:numPr>
          <w:ilvl w:val="0"/>
          <w:numId w:val="1"/>
        </w:numPr>
        <w:spacing w:line="360" w:lineRule="auto"/>
        <w:rPr>
          <w:rFonts w:hint="default" w:ascii="Times New Roman" w:hAnsi="Times New Roman" w:cs="Times New Roman"/>
        </w:rPr>
      </w:pPr>
      <w:r>
        <w:rPr>
          <w:rFonts w:hint="default" w:ascii="Times New Roman" w:hAnsi="Times New Roman" w:cs="Times New Roman"/>
        </w:rPr>
        <w:t>由办公室/秘书处负责该部门报销的同学核对发票是否符合报销标准，与电子汇总表格一一核对，无误后即刻上报校团委老师核对；</w:t>
      </w:r>
    </w:p>
    <w:p>
      <w:pPr>
        <w:numPr>
          <w:ilvl w:val="0"/>
          <w:numId w:val="1"/>
        </w:numPr>
        <w:spacing w:line="360" w:lineRule="auto"/>
        <w:rPr>
          <w:rFonts w:hint="default" w:ascii="Times New Roman" w:hAnsi="Times New Roman" w:cs="Times New Roman"/>
        </w:rPr>
      </w:pPr>
      <w:r>
        <w:rPr>
          <w:rFonts w:hint="default" w:ascii="Times New Roman" w:hAnsi="Times New Roman" w:cs="Times New Roman"/>
        </w:rPr>
        <w:t>财务处发放报销款，将报销金发放给项目主办部门财务负责人，双方校对金额、领取报销款无误后签字确认。</w:t>
      </w:r>
    </w:p>
    <w:p>
      <w:pPr>
        <w:spacing w:line="360" w:lineRule="auto"/>
        <w:rPr>
          <w:rFonts w:hint="default" w:ascii="Times New Roman" w:hAnsi="Times New Roman" w:cs="Times New Roman"/>
          <w:b/>
          <w:bCs/>
          <w:sz w:val="22"/>
          <w:szCs w:val="28"/>
        </w:rPr>
      </w:pP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二、开票方信息</w:t>
      </w:r>
    </w:p>
    <w:p>
      <w:pPr>
        <w:numPr>
          <w:ilvl w:val="0"/>
          <w:numId w:val="2"/>
        </w:numPr>
        <w:spacing w:line="360" w:lineRule="auto"/>
        <w:rPr>
          <w:rFonts w:hint="default" w:ascii="Times New Roman" w:hAnsi="Times New Roman" w:cs="Times New Roman"/>
          <w:b/>
          <w:bCs/>
          <w:color w:val="FF0000"/>
        </w:rPr>
      </w:pPr>
      <w:r>
        <w:rPr>
          <w:rFonts w:hint="default" w:ascii="Times New Roman" w:hAnsi="Times New Roman" w:cs="Times New Roman"/>
          <w:b/>
          <w:bCs/>
          <w:color w:val="FF0000"/>
        </w:rPr>
        <w:t>户名：上海杉达学院（必填）</w:t>
      </w:r>
    </w:p>
    <w:p>
      <w:pPr>
        <w:numPr>
          <w:ilvl w:val="0"/>
          <w:numId w:val="2"/>
        </w:numPr>
        <w:spacing w:line="360" w:lineRule="auto"/>
        <w:rPr>
          <w:rFonts w:hint="default" w:ascii="Times New Roman" w:hAnsi="Times New Roman" w:cs="Times New Roman"/>
          <w:b/>
          <w:bCs/>
          <w:color w:val="FF0000"/>
        </w:rPr>
      </w:pPr>
      <w:r>
        <w:rPr>
          <w:rFonts w:hint="default" w:ascii="Times New Roman" w:hAnsi="Times New Roman" w:cs="Times New Roman"/>
          <w:b/>
          <w:bCs/>
          <w:color w:val="FF0000"/>
        </w:rPr>
        <w:t>统一社会信用代码：523100004251652819（必填）</w:t>
      </w:r>
    </w:p>
    <w:p>
      <w:pPr>
        <w:numPr>
          <w:ilvl w:val="0"/>
          <w:numId w:val="2"/>
        </w:numPr>
        <w:spacing w:line="360" w:lineRule="auto"/>
        <w:rPr>
          <w:rFonts w:hint="default" w:ascii="Times New Roman" w:hAnsi="Times New Roman" w:cs="Times New Roman"/>
        </w:rPr>
      </w:pPr>
      <w:r>
        <w:rPr>
          <w:rFonts w:hint="default" w:ascii="Times New Roman" w:hAnsi="Times New Roman" w:cs="Times New Roman"/>
        </w:rPr>
        <w:t>开户行：建行金桥支行（选填）</w:t>
      </w:r>
    </w:p>
    <w:p>
      <w:pPr>
        <w:numPr>
          <w:ilvl w:val="0"/>
          <w:numId w:val="2"/>
        </w:numPr>
        <w:spacing w:line="360" w:lineRule="auto"/>
        <w:rPr>
          <w:rFonts w:hint="default" w:ascii="Times New Roman" w:hAnsi="Times New Roman" w:cs="Times New Roman"/>
        </w:rPr>
      </w:pPr>
      <w:r>
        <w:rPr>
          <w:rFonts w:hint="default" w:ascii="Times New Roman" w:hAnsi="Times New Roman" w:cs="Times New Roman"/>
        </w:rPr>
        <w:t>银行账号：31001576613055688499（选填）</w:t>
      </w:r>
    </w:p>
    <w:p>
      <w:pPr>
        <w:numPr>
          <w:ilvl w:val="0"/>
          <w:numId w:val="2"/>
        </w:numPr>
        <w:spacing w:line="360" w:lineRule="auto"/>
        <w:rPr>
          <w:rFonts w:hint="default" w:ascii="Times New Roman" w:hAnsi="Times New Roman" w:cs="Times New Roman"/>
        </w:rPr>
      </w:pPr>
      <w:r>
        <w:rPr>
          <w:rFonts w:hint="default" w:ascii="Times New Roman" w:hAnsi="Times New Roman" w:cs="Times New Roman"/>
        </w:rPr>
        <w:t>地址：金海路2727号（选填）</w:t>
      </w:r>
    </w:p>
    <w:p>
      <w:pPr>
        <w:numPr>
          <w:ilvl w:val="0"/>
          <w:numId w:val="2"/>
        </w:numPr>
        <w:spacing w:line="360" w:lineRule="auto"/>
        <w:rPr>
          <w:rFonts w:hint="default" w:ascii="Times New Roman" w:hAnsi="Times New Roman" w:cs="Times New Roman"/>
          <w:sz w:val="22"/>
          <w:szCs w:val="28"/>
        </w:rPr>
      </w:pPr>
      <w:r>
        <w:rPr>
          <w:rFonts w:hint="default" w:ascii="Times New Roman" w:hAnsi="Times New Roman" w:cs="Times New Roman"/>
        </w:rPr>
        <w:t>联系电话：20262626（选填）</w:t>
      </w:r>
    </w:p>
    <w:p>
      <w:pPr>
        <w:spacing w:line="360" w:lineRule="auto"/>
        <w:ind w:firstLine="420"/>
        <w:rPr>
          <w:rFonts w:hint="default" w:ascii="Times New Roman" w:hAnsi="Times New Roman" w:cs="Times New Roman"/>
        </w:rPr>
      </w:pP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三、细则</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发票要点：户名、统一社会信用代码、日期、品名（必须填写物品的具体名称，型号）、单价、数量、金额等项目填写齐全（如发票上面无明细，请附订单详情截图或者商家开具的明细并盖与发票一致的公章），字迹清楚，金额正确，大、小写相符，总金额上无章印覆盖，发票一经涂改即无效；</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报销的发票以及明细必须有税务机关统一印制的发票监制章，</w:t>
      </w:r>
      <w:r>
        <w:rPr>
          <w:rFonts w:hint="default" w:ascii="Times New Roman" w:hAnsi="Times New Roman" w:cs="Times New Roman"/>
          <w:color w:val="FF0000"/>
          <w:u w:val="wave"/>
        </w:rPr>
        <w:t>并加盖开票单位发票专用章或财务专用章</w:t>
      </w:r>
      <w:r>
        <w:rPr>
          <w:rFonts w:hint="default" w:ascii="Times New Roman" w:hAnsi="Times New Roman" w:cs="Times New Roman"/>
        </w:rPr>
        <w:t>。发票须在税务机关规定的使用有效期内；</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可报销发票种类：机打发票、增值税（电子）发票、普通增值税（电子）发票、定额发票（仅学校打印店，其他无效）；</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单价超过</w:t>
      </w:r>
      <w:r>
        <w:rPr>
          <w:rFonts w:hint="default" w:ascii="Times New Roman" w:hAnsi="Times New Roman" w:cs="Times New Roman"/>
          <w:b/>
          <w:bCs/>
          <w:color w:val="FF0000"/>
        </w:rPr>
        <w:t>50元</w:t>
      </w:r>
      <w:r>
        <w:rPr>
          <w:rFonts w:hint="default" w:ascii="Times New Roman" w:hAnsi="Times New Roman" w:cs="Times New Roman"/>
          <w:color w:val="FF0000"/>
        </w:rPr>
        <w:t>以上作为物品发放给个人</w:t>
      </w:r>
      <w:r>
        <w:rPr>
          <w:rFonts w:hint="default" w:ascii="Times New Roman" w:hAnsi="Times New Roman" w:cs="Times New Roman"/>
        </w:rPr>
        <w:t>必须有签收单，如图所示；（模板见附件）</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270500" cy="3060700"/>
            <wp:effectExtent l="0" t="0" r="0" b="0"/>
            <wp:docPr id="1" name="图片 29" descr="384679757551722700"/>
            <wp:cNvGraphicFramePr/>
            <a:graphic xmlns:a="http://schemas.openxmlformats.org/drawingml/2006/main">
              <a:graphicData uri="http://schemas.openxmlformats.org/drawingml/2006/picture">
                <pic:pic xmlns:pic="http://schemas.openxmlformats.org/drawingml/2006/picture">
                  <pic:nvPicPr>
                    <pic:cNvPr id="1" name="图片 29" descr="384679757551722700"/>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3060700"/>
                    </a:xfrm>
                    <a:prstGeom prst="rect">
                      <a:avLst/>
                    </a:prstGeom>
                    <a:noFill/>
                    <a:ln>
                      <a:noFill/>
                    </a:ln>
                    <a:effectLst/>
                  </pic:spPr>
                </pic:pic>
              </a:graphicData>
            </a:graphic>
          </wp:inline>
        </w:drawing>
      </w:r>
      <w:r>
        <w:rPr>
          <w:rFonts w:hint="default" w:ascii="Times New Roman" w:hAnsi="Times New Roman" w:cs="Times New Roman"/>
        </w:rPr>
        <w:t>·</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不可报销发票种类：我校不接收</w:t>
      </w:r>
      <w:r>
        <w:rPr>
          <w:rFonts w:hint="default" w:ascii="Times New Roman" w:hAnsi="Times New Roman" w:cs="Times New Roman"/>
          <w:color w:val="FF0000"/>
        </w:rPr>
        <w:t>增值税专用发票、收据（学校打印店收据除外）等</w:t>
      </w:r>
      <w:r>
        <w:rPr>
          <w:rFonts w:hint="default" w:ascii="Times New Roman" w:hAnsi="Times New Roman" w:cs="Times New Roman"/>
        </w:rPr>
        <w:t>；</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报销凭证严重破损导致内容不全、不清的，一律不得给予报销；</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定额发票须附上收据，发票以及收据上都要有同一家公司的盖章；</w:t>
      </w:r>
    </w:p>
    <w:p>
      <w:pPr>
        <w:numPr>
          <w:ilvl w:val="0"/>
          <w:numId w:val="3"/>
        </w:numPr>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FF0000"/>
          <w:u w:val="single"/>
        </w:rPr>
        <w:drawing>
          <wp:anchor distT="0" distB="0" distL="114300" distR="114300" simplePos="0" relativeHeight="251662336" behindDoc="0" locked="0" layoutInCell="1" allowOverlap="1">
            <wp:simplePos x="0" y="0"/>
            <wp:positionH relativeFrom="column">
              <wp:posOffset>73660</wp:posOffset>
            </wp:positionH>
            <wp:positionV relativeFrom="paragraph">
              <wp:posOffset>1200785</wp:posOffset>
            </wp:positionV>
            <wp:extent cx="5048250" cy="2324100"/>
            <wp:effectExtent l="0" t="0" r="0" b="0"/>
            <wp:wrapSquare wrapText="bothSides"/>
            <wp:docPr id="12" name="图片 12" descr="微信图片_2020062020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62020165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48250" cy="2324100"/>
                    </a:xfrm>
                    <a:prstGeom prst="rect">
                      <a:avLst/>
                    </a:prstGeom>
                  </pic:spPr>
                </pic:pic>
              </a:graphicData>
            </a:graphic>
          </wp:anchor>
        </w:drawing>
      </w:r>
      <w:r>
        <w:rPr>
          <w:rFonts w:hint="default" w:ascii="Times New Roman" w:hAnsi="Times New Roman" w:cs="Times New Roman"/>
          <w:b/>
          <w:color w:val="FF0000"/>
        </w:rPr>
        <w:t>由于疫情本学期鼓励学生在本地进行活动，取消高铁票、火车票相关报销。</w:t>
      </w:r>
      <w:r>
        <w:rPr>
          <w:rFonts w:hint="default" w:ascii="Times New Roman" w:hAnsi="Times New Roman" w:cs="Times New Roman"/>
          <w:highlight w:val="yellow"/>
        </w:rPr>
        <w:t>车票报销需要在地铁或公交凭证正面用铅笔标注起点与终点</w:t>
      </w:r>
      <w:r>
        <w:rPr>
          <w:rFonts w:hint="default" w:ascii="Times New Roman" w:hAnsi="Times New Roman" w:cs="Times New Roman"/>
        </w:rPr>
        <w:t>，</w:t>
      </w:r>
      <w:r>
        <w:rPr>
          <w:rFonts w:hint="default" w:ascii="Times New Roman" w:hAnsi="Times New Roman" w:cs="Times New Roman"/>
          <w:color w:val="000000" w:themeColor="text1"/>
          <w:highlight w:val="yellow"/>
          <w:u w:val="single"/>
          <w14:textFill>
            <w14:solidFill>
              <w14:schemeClr w14:val="tx1"/>
            </w14:solidFill>
          </w14:textFill>
        </w:rPr>
        <w:t>并填写一张汇总表并打印。制表人由活动负责人亲自签字，复核人由报销负责部门签字。</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仅发票联作为报销凭证，其他税务单据一概不收。</w:t>
      </w:r>
    </w:p>
    <w:p>
      <w:pPr>
        <w:numPr>
          <w:ilvl w:val="0"/>
          <w:numId w:val="3"/>
        </w:numPr>
        <w:spacing w:line="360" w:lineRule="auto"/>
        <w:rPr>
          <w:rFonts w:hint="default" w:ascii="Times New Roman" w:hAnsi="Times New Roman" w:cs="Times New Roman"/>
        </w:rPr>
      </w:pPr>
      <w:r>
        <w:rPr>
          <w:rFonts w:hint="default" w:ascii="Times New Roman" w:hAnsi="Times New Roman" w:cs="Times New Roman"/>
        </w:rPr>
        <w:t>海报或易拉宝设计上交发票外，还需商家清单一份附上与发票相同印章</w:t>
      </w:r>
    </w:p>
    <w:p>
      <w:pPr>
        <w:spacing w:line="360" w:lineRule="auto"/>
        <w:rPr>
          <w:rFonts w:hint="default" w:ascii="Times New Roman" w:hAnsi="Times New Roman" w:cs="Times New Roman"/>
        </w:rPr>
      </w:pPr>
      <w:r>
        <w:rPr>
          <w:rFonts w:hint="default" w:ascii="Times New Roman" w:hAnsi="Times New Roman" w:cs="Times New Roman"/>
        </w:rPr>
        <w:t>（模板如图，</w:t>
      </w:r>
      <w:r>
        <w:rPr>
          <w:rFonts w:hint="default" w:ascii="Times New Roman" w:hAnsi="Times New Roman" w:cs="Times New Roman"/>
          <w:b/>
          <w:bCs/>
          <w:color w:val="FF0000"/>
        </w:rPr>
        <w:t>需要加章</w:t>
      </w:r>
      <w:r>
        <w:rPr>
          <w:rFonts w:hint="default" w:ascii="Times New Roman" w:hAnsi="Times New Roman" w:cs="Times New Roman"/>
        </w:rPr>
        <w:t>）</w:t>
      </w:r>
    </w:p>
    <w:p>
      <w:pPr>
        <w:spacing w:line="360" w:lineRule="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-365760</wp:posOffset>
            </wp:positionH>
            <wp:positionV relativeFrom="paragraph">
              <wp:posOffset>327660</wp:posOffset>
            </wp:positionV>
            <wp:extent cx="5631180" cy="4617720"/>
            <wp:effectExtent l="0" t="0" r="7620" b="0"/>
            <wp:wrapTight wrapText="bothSides">
              <wp:wrapPolygon>
                <wp:start x="0" y="0"/>
                <wp:lineTo x="0" y="21475"/>
                <wp:lineTo x="21556" y="21475"/>
                <wp:lineTo x="21556" y="0"/>
                <wp:lineTo x="0" y="0"/>
              </wp:wrapPolygon>
            </wp:wrapTight>
            <wp:docPr id="11" name="图片 12" descr="海报清单"/>
            <wp:cNvGraphicFramePr/>
            <a:graphic xmlns:a="http://schemas.openxmlformats.org/drawingml/2006/main">
              <a:graphicData uri="http://schemas.openxmlformats.org/drawingml/2006/picture">
                <pic:pic xmlns:pic="http://schemas.openxmlformats.org/drawingml/2006/picture">
                  <pic:nvPicPr>
                    <pic:cNvPr id="11" name="图片 12" descr="海报清单"/>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31180" cy="4617720"/>
                    </a:xfrm>
                    <a:prstGeom prst="rect">
                      <a:avLst/>
                    </a:prstGeom>
                    <a:noFill/>
                    <a:ln>
                      <a:noFill/>
                    </a:ln>
                  </pic:spPr>
                </pic:pic>
              </a:graphicData>
            </a:graphic>
          </wp:anchor>
        </w:drawing>
      </w:r>
      <w:r>
        <w:rPr>
          <w:rFonts w:hint="default" w:ascii="Times New Roman" w:hAnsi="Times New Roman" w:cs="Times New Roman"/>
        </w:rPr>
        <w:br w:type="page"/>
      </w: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四、电子发票</w:t>
      </w:r>
    </w:p>
    <w:p>
      <w:pPr>
        <w:spacing w:line="360" w:lineRule="auto"/>
        <w:ind w:firstLine="420"/>
        <w:rPr>
          <w:rFonts w:hint="default" w:ascii="Times New Roman" w:hAnsi="Times New Roman" w:cs="Times New Roman"/>
          <w:color w:val="FF0000"/>
        </w:rPr>
      </w:pPr>
      <w:r>
        <w:rPr>
          <w:rFonts w:hint="default" w:ascii="Times New Roman" w:hAnsi="Times New Roman" w:cs="Times New Roman"/>
        </w:rPr>
        <w:t>电子发票需自行打印，并附</w:t>
      </w:r>
      <w:r>
        <w:rPr>
          <w:rFonts w:hint="default" w:ascii="Times New Roman" w:hAnsi="Times New Roman" w:cs="Times New Roman"/>
          <w:color w:val="FF0000"/>
        </w:rPr>
        <w:t>1.发货原始清单</w:t>
      </w:r>
      <w:r>
        <w:rPr>
          <w:rFonts w:hint="default" w:ascii="Times New Roman" w:hAnsi="Times New Roman" w:cs="Times New Roman"/>
        </w:rPr>
        <w:t>证明发票唯一性，发货单中内容包括（品名、单价、数量、金额、订单号、财务专用章）</w:t>
      </w:r>
      <w:r>
        <w:rPr>
          <w:rFonts w:hint="default" w:ascii="Times New Roman" w:hAnsi="Times New Roman" w:cs="Times New Roman"/>
          <w:color w:val="FF0000"/>
        </w:rPr>
        <w:t>2.淘宝交易截图</w:t>
      </w:r>
      <w:r>
        <w:rPr>
          <w:rFonts w:hint="default" w:ascii="Times New Roman" w:hAnsi="Times New Roman" w:cs="Times New Roman"/>
        </w:rPr>
        <w:t>（品名、单价、数量、金额、总金额、订单号）。</w:t>
      </w: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发货原始清单（</w:t>
      </w:r>
      <w:r>
        <w:rPr>
          <w:rFonts w:hint="default" w:ascii="Times New Roman" w:hAnsi="Times New Roman" w:cs="Times New Roman"/>
          <w:b/>
          <w:bCs/>
          <w:color w:val="FF0000"/>
          <w:sz w:val="22"/>
          <w:szCs w:val="28"/>
        </w:rPr>
        <w:t>一定要是原打印件，不可复印，并与发票盖章统一</w:t>
      </w:r>
      <w:r>
        <w:rPr>
          <w:rFonts w:hint="default" w:ascii="Times New Roman" w:hAnsi="Times New Roman" w:cs="Times New Roman"/>
          <w:b/>
          <w:bCs/>
          <w:sz w:val="22"/>
          <w:szCs w:val="28"/>
        </w:rPr>
        <w:t>）</w:t>
      </w: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淘宝交易截图（</w:t>
      </w:r>
      <w:r>
        <w:rPr>
          <w:rFonts w:hint="default" w:ascii="Times New Roman" w:hAnsi="Times New Roman" w:cs="Times New Roman"/>
          <w:b/>
          <w:bCs/>
          <w:color w:val="FF0000"/>
          <w:sz w:val="22"/>
          <w:szCs w:val="28"/>
        </w:rPr>
        <w:t>从收件人到付款时间需在一张图上，长截图无马赛克，无明显拼接痕迹</w:t>
      </w:r>
      <w:r>
        <w:rPr>
          <w:rFonts w:hint="default" w:ascii="Times New Roman" w:hAnsi="Times New Roman" w:cs="Times New Roman"/>
          <w:b/>
          <w:bCs/>
          <w:sz w:val="22"/>
          <w:szCs w:val="28"/>
        </w:rPr>
        <w:t>）</w:t>
      </w: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例图：</w:t>
      </w:r>
    </w:p>
    <w:p>
      <w:pPr>
        <w:spacing w:line="360" w:lineRule="auto"/>
        <w:ind w:left="425" w:hanging="425"/>
        <w:rPr>
          <w:rFonts w:hint="default" w:ascii="Times New Roman" w:hAnsi="Times New Roman" w:cs="Times New Roman"/>
          <w:b/>
          <w:bCs/>
          <w:sz w:val="22"/>
          <w:szCs w:val="28"/>
        </w:rPr>
      </w:pPr>
      <w:r>
        <w:rPr>
          <w:rFonts w:hint="default" w:ascii="Times New Roman" w:hAnsi="Times New Roman" w:cs="Times New Roman"/>
        </w:rPr>
        <w:drawing>
          <wp:anchor distT="0" distB="0" distL="114300" distR="114300" simplePos="0" relativeHeight="251654144" behindDoc="1" locked="0" layoutInCell="1" allowOverlap="1">
            <wp:simplePos x="0" y="0"/>
            <wp:positionH relativeFrom="column">
              <wp:posOffset>-965835</wp:posOffset>
            </wp:positionH>
            <wp:positionV relativeFrom="paragraph">
              <wp:posOffset>235585</wp:posOffset>
            </wp:positionV>
            <wp:extent cx="3202305" cy="2401570"/>
            <wp:effectExtent l="0" t="0" r="0" b="0"/>
            <wp:wrapTight wrapText="bothSides">
              <wp:wrapPolygon>
                <wp:start x="0" y="0"/>
                <wp:lineTo x="0" y="21474"/>
                <wp:lineTo x="21501" y="21474"/>
                <wp:lineTo x="21501" y="0"/>
                <wp:lineTo x="0" y="0"/>
              </wp:wrapPolygon>
            </wp:wrapTight>
            <wp:docPr id="10" name="图片 5" descr="ec62e108480a8cada0df8302bd9ef76"/>
            <wp:cNvGraphicFramePr/>
            <a:graphic xmlns:a="http://schemas.openxmlformats.org/drawingml/2006/main">
              <a:graphicData uri="http://schemas.openxmlformats.org/drawingml/2006/picture">
                <pic:pic xmlns:pic="http://schemas.openxmlformats.org/drawingml/2006/picture">
                  <pic:nvPicPr>
                    <pic:cNvPr id="10" name="图片 5" descr="ec62e108480a8cada0df8302bd9ef7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02305" cy="2401570"/>
                    </a:xfrm>
                    <a:prstGeom prst="rect">
                      <a:avLst/>
                    </a:prstGeom>
                    <a:noFill/>
                    <a:ln>
                      <a:noFill/>
                    </a:ln>
                    <a:effectLst/>
                  </pic:spPr>
                </pic:pic>
              </a:graphicData>
            </a:graphic>
          </wp:anchor>
        </w:drawing>
      </w:r>
    </w:p>
    <w:p>
      <w:pPr>
        <w:spacing w:line="360" w:lineRule="auto"/>
        <w:rPr>
          <w:rFonts w:hint="default" w:ascii="Times New Roman" w:hAnsi="Times New Roman" w:cs="Times New Roman"/>
          <w:b/>
          <w:bCs/>
          <w:sz w:val="22"/>
          <w:szCs w:val="28"/>
        </w:rPr>
      </w:pPr>
    </w:p>
    <w:p>
      <w:pPr>
        <w:spacing w:line="360" w:lineRule="auto"/>
        <w:ind w:left="425" w:hanging="425"/>
        <w:rPr>
          <w:rFonts w:hint="default" w:ascii="Times New Roman" w:hAnsi="Times New Roman" w:cs="Times New Roman"/>
          <w:b/>
          <w:bCs/>
          <w:sz w:val="22"/>
          <w:szCs w:val="28"/>
        </w:rPr>
      </w:pPr>
      <w:r>
        <w:rPr>
          <w:rFonts w:hint="default" w:ascii="Times New Roman" w:hAnsi="Times New Roman" w:cs="Times New Roman"/>
          <w:b/>
          <w:bCs/>
          <w:sz w:val="22"/>
          <w:szCs w:val="28"/>
        </w:rPr>
        <w:drawing>
          <wp:anchor distT="0" distB="0" distL="114300" distR="114300" simplePos="0" relativeHeight="251657216" behindDoc="0" locked="0" layoutInCell="1" allowOverlap="1">
            <wp:simplePos x="0" y="0"/>
            <wp:positionH relativeFrom="column">
              <wp:posOffset>998220</wp:posOffset>
            </wp:positionH>
            <wp:positionV relativeFrom="paragraph">
              <wp:posOffset>442595</wp:posOffset>
            </wp:positionV>
            <wp:extent cx="2595880" cy="3462655"/>
            <wp:effectExtent l="0" t="0" r="0" b="0"/>
            <wp:wrapSquare wrapText="bothSides"/>
            <wp:docPr id="9" name="图片 8" descr="发货清单"/>
            <wp:cNvGraphicFramePr/>
            <a:graphic xmlns:a="http://schemas.openxmlformats.org/drawingml/2006/main">
              <a:graphicData uri="http://schemas.openxmlformats.org/drawingml/2006/picture">
                <pic:pic xmlns:pic="http://schemas.openxmlformats.org/drawingml/2006/picture">
                  <pic:nvPicPr>
                    <pic:cNvPr id="9" name="图片 8" descr="发货清单"/>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95880" cy="3462655"/>
                    </a:xfrm>
                    <a:prstGeom prst="rect">
                      <a:avLst/>
                    </a:prstGeom>
                    <a:noFill/>
                    <a:ln>
                      <a:noFill/>
                    </a:ln>
                    <a:effectLst/>
                  </pic:spPr>
                </pic:pic>
              </a:graphicData>
            </a:graphic>
          </wp:anchor>
        </w:drawing>
      </w:r>
    </w:p>
    <w:p>
      <w:pPr>
        <w:spacing w:line="360" w:lineRule="auto"/>
        <w:ind w:left="425" w:hanging="425"/>
        <w:rPr>
          <w:rFonts w:hint="default" w:ascii="Times New Roman" w:hAnsi="Times New Roman" w:cs="Times New Roman"/>
          <w:b/>
          <w:bCs/>
          <w:sz w:val="22"/>
          <w:szCs w:val="28"/>
        </w:rPr>
      </w:pPr>
      <w:r>
        <w:rPr>
          <w:rFonts w:hint="default" w:ascii="Times New Roman" w:hAnsi="Times New Roman" w:cs="Times New Roman"/>
          <w:b/>
          <w:bCs/>
          <w:sz w:val="22"/>
          <w:szCs w:val="28"/>
        </w:rPr>
        <w:drawing>
          <wp:inline distT="0" distB="0" distL="0" distR="0">
            <wp:extent cx="2438400" cy="3251200"/>
            <wp:effectExtent l="0" t="0" r="0" b="0"/>
            <wp:docPr id="2" name="图片 20" descr="发货所有"/>
            <wp:cNvGraphicFramePr/>
            <a:graphic xmlns:a="http://schemas.openxmlformats.org/drawingml/2006/main">
              <a:graphicData uri="http://schemas.openxmlformats.org/drawingml/2006/picture">
                <pic:pic xmlns:pic="http://schemas.openxmlformats.org/drawingml/2006/picture">
                  <pic:nvPicPr>
                    <pic:cNvPr id="2" name="图片 20" descr="发货所有"/>
                    <pic:cNvPicPr/>
                  </pic:nvPicPr>
                  <pic:blipFill>
                    <a:blip r:embed="rId10" cstate="print">
                      <a:extLst>
                        <a:ext uri="{28A0092B-C50C-407E-A947-70E740481C1C}">
                          <a14:useLocalDpi xmlns:a14="http://schemas.microsoft.com/office/drawing/2010/main" val="0"/>
                        </a:ext>
                      </a:extLst>
                    </a:blip>
                    <a:srcRect/>
                    <a:stretch>
                      <a:fillRect/>
                    </a:stretch>
                  </pic:blipFill>
                  <pic:spPr>
                    <a:xfrm rot="-5400000">
                      <a:off x="0" y="0"/>
                      <a:ext cx="2438400" cy="3251200"/>
                    </a:xfrm>
                    <a:prstGeom prst="rect">
                      <a:avLst/>
                    </a:prstGeom>
                    <a:noFill/>
                    <a:ln>
                      <a:noFill/>
                    </a:ln>
                  </pic:spPr>
                </pic:pic>
              </a:graphicData>
            </a:graphic>
          </wp:inline>
        </w:drawing>
      </w:r>
    </w:p>
    <w:p>
      <w:pPr>
        <w:spacing w:line="360" w:lineRule="auto"/>
        <w:rPr>
          <w:rFonts w:hint="default" w:ascii="Times New Roman" w:hAnsi="Times New Roman" w:cs="Times New Roman"/>
          <w:b/>
          <w:bCs/>
          <w:sz w:val="22"/>
          <w:szCs w:val="28"/>
        </w:rPr>
      </w:pP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*五*、情况说明（此为特殊情况，前提：有发票）</w:t>
      </w:r>
    </w:p>
    <w:p>
      <w:pPr>
        <w:spacing w:line="360" w:lineRule="auto"/>
        <w:ind w:firstLine="420"/>
        <w:rPr>
          <w:rFonts w:hint="default" w:ascii="Times New Roman" w:hAnsi="Times New Roman" w:cs="Times New Roman"/>
        </w:rPr>
      </w:pPr>
      <w:r>
        <w:rPr>
          <w:rFonts w:hint="default" w:ascii="Times New Roman" w:hAnsi="Times New Roman" w:cs="Times New Roman"/>
        </w:rPr>
        <w:t>以下需附情况说明：</w:t>
      </w:r>
    </w:p>
    <w:p>
      <w:pPr>
        <w:numPr>
          <w:ilvl w:val="0"/>
          <w:numId w:val="4"/>
        </w:numPr>
        <w:spacing w:line="360" w:lineRule="auto"/>
        <w:rPr>
          <w:rFonts w:hint="default" w:ascii="Times New Roman" w:hAnsi="Times New Roman" w:cs="Times New Roman"/>
        </w:rPr>
      </w:pPr>
      <w:r>
        <w:rPr>
          <w:rFonts w:hint="default" w:ascii="Times New Roman" w:hAnsi="Times New Roman" w:cs="Times New Roman"/>
        </w:rPr>
        <w:t>其他特殊情况，餐饮、报名、体检等；</w:t>
      </w:r>
    </w:p>
    <w:p>
      <w:pPr>
        <w:spacing w:line="360" w:lineRule="auto"/>
        <w:rPr>
          <w:rFonts w:hint="default" w:ascii="Times New Roman" w:hAnsi="Times New Roman" w:cs="Times New Roman"/>
          <w:b/>
          <w:bCs/>
          <w:color w:val="FF0000"/>
        </w:rPr>
      </w:pPr>
      <w:r>
        <w:rPr>
          <w:rFonts w:hint="default" w:ascii="Times New Roman" w:hAnsi="Times New Roman" w:cs="Times New Roman"/>
          <w:b/>
          <w:bCs/>
          <w:color w:val="FF0000"/>
        </w:rPr>
        <w:t>以上情况不适用于有发票但明细丢失，损坏，遗忘。</w:t>
      </w:r>
    </w:p>
    <w:p>
      <w:pPr>
        <w:spacing w:line="360" w:lineRule="auto"/>
        <w:rPr>
          <w:rFonts w:hint="default" w:ascii="Times New Roman" w:hAnsi="Times New Roman" w:cs="Times New Roman"/>
        </w:rPr>
      </w:pPr>
      <w:r>
        <w:rPr>
          <w:rFonts w:hint="default" w:ascii="Times New Roman" w:hAnsi="Times New Roman" w:cs="Times New Roman"/>
        </w:rPr>
        <w:t>（以下为情况说明的模板，本人或主任完成情况说明后拿给校团委盛毅书记签字，盖上公章，夹在发票后）</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270500" cy="2057400"/>
            <wp:effectExtent l="0" t="0" r="0" b="0"/>
            <wp:docPr id="3" name="图片 31" descr="1536987770(1)"/>
            <wp:cNvGraphicFramePr/>
            <a:graphic xmlns:a="http://schemas.openxmlformats.org/drawingml/2006/main">
              <a:graphicData uri="http://schemas.openxmlformats.org/drawingml/2006/picture">
                <pic:pic xmlns:pic="http://schemas.openxmlformats.org/drawingml/2006/picture">
                  <pic:nvPicPr>
                    <pic:cNvPr id="3" name="图片 31" descr="1536987770(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2057400"/>
                    </a:xfrm>
                    <a:prstGeom prst="rect">
                      <a:avLst/>
                    </a:prstGeom>
                    <a:noFill/>
                    <a:ln>
                      <a:noFill/>
                    </a:ln>
                  </pic:spPr>
                </pic:pic>
              </a:graphicData>
            </a:graphic>
          </wp:inline>
        </w:drawing>
      </w:r>
    </w:p>
    <w:p>
      <w:pPr>
        <w:spacing w:line="360" w:lineRule="auto"/>
        <w:rPr>
          <w:rFonts w:hint="default" w:ascii="Times New Roman" w:hAnsi="Times New Roman" w:cs="Times New Roman"/>
        </w:rPr>
      </w:pPr>
    </w:p>
    <w:p>
      <w:pPr>
        <w:numPr>
          <w:ilvl w:val="0"/>
          <w:numId w:val="5"/>
        </w:numPr>
        <w:spacing w:line="360" w:lineRule="auto"/>
        <w:rPr>
          <w:rFonts w:hint="default" w:ascii="Times New Roman" w:hAnsi="Times New Roman" w:cs="Times New Roman"/>
          <w:b/>
          <w:bCs/>
        </w:rPr>
      </w:pPr>
      <w:r>
        <w:rPr>
          <w:rFonts w:hint="default" w:ascii="Times New Roman" w:hAnsi="Times New Roman" w:cs="Times New Roman"/>
          <w:b/>
          <w:bCs/>
        </w:rPr>
        <w:t>明细一般要求（卖家提供，机打）</w:t>
      </w:r>
    </w:p>
    <w:p>
      <w:pPr>
        <w:numPr>
          <w:ilvl w:val="0"/>
          <w:numId w:val="6"/>
        </w:numPr>
        <w:spacing w:line="360" w:lineRule="auto"/>
        <w:rPr>
          <w:rFonts w:hint="default" w:ascii="Times New Roman" w:hAnsi="Times New Roman" w:cs="Times New Roman"/>
        </w:rPr>
      </w:pPr>
      <w:r>
        <w:rPr>
          <w:rFonts w:hint="default" w:ascii="Times New Roman" w:hAnsi="Times New Roman" w:cs="Times New Roman"/>
        </w:rPr>
        <w:t xml:space="preserve">  所采购的用品必须让卖方详细列清，物品，数量，单价，合计金额。</w:t>
      </w:r>
    </w:p>
    <w:p>
      <w:pPr>
        <w:numPr>
          <w:ilvl w:val="0"/>
          <w:numId w:val="6"/>
        </w:numPr>
        <w:spacing w:line="360" w:lineRule="auto"/>
        <w:rPr>
          <w:rFonts w:hint="default" w:ascii="Times New Roman" w:hAnsi="Times New Roman" w:cs="Times New Roman"/>
        </w:rPr>
      </w:pPr>
      <w:r>
        <w:rPr>
          <w:rFonts w:hint="default" w:ascii="Times New Roman" w:hAnsi="Times New Roman" w:cs="Times New Roman"/>
        </w:rPr>
        <w:t xml:space="preserve">  如果购买的物品数量较多请另附一张采购清单一一罗列。</w:t>
      </w:r>
    </w:p>
    <w:p>
      <w:pPr>
        <w:numPr>
          <w:ilvl w:val="0"/>
          <w:numId w:val="6"/>
        </w:numPr>
        <w:spacing w:line="360" w:lineRule="auto"/>
        <w:rPr>
          <w:rFonts w:hint="default" w:ascii="Times New Roman" w:hAnsi="Times New Roman" w:cs="Times New Roman"/>
        </w:rPr>
      </w:pPr>
      <w:r>
        <w:rPr>
          <w:rFonts w:hint="default" w:ascii="Times New Roman" w:hAnsi="Times New Roman" w:cs="Times New Roman"/>
        </w:rPr>
        <w:t xml:space="preserve">  若发票上未标明单价和数量，只有总价，则需要详细的淘宝订单截图打印页。用回形针将打印页与发票夹在一起，打印页折三折放于发票后；</w:t>
      </w:r>
    </w:p>
    <w:p>
      <w:p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七、其他</w:t>
      </w:r>
    </w:p>
    <w:p>
      <w:pPr>
        <w:numPr>
          <w:ilvl w:val="0"/>
          <w:numId w:val="7"/>
        </w:numPr>
        <w:spacing w:line="360" w:lineRule="auto"/>
        <w:rPr>
          <w:rFonts w:hint="default" w:ascii="Times New Roman" w:hAnsi="Times New Roman" w:cs="Times New Roman"/>
        </w:rPr>
      </w:pPr>
      <w:r>
        <w:rPr>
          <w:rFonts w:hint="default" w:ascii="Times New Roman" w:hAnsi="Times New Roman" w:cs="Times New Roman"/>
        </w:rPr>
        <w:t>注意大写：零 壹 贰 叁 肆 伍 陆 柒 捌 玖 拾；</w:t>
      </w:r>
    </w:p>
    <w:p>
      <w:pPr>
        <w:numPr>
          <w:ilvl w:val="0"/>
          <w:numId w:val="7"/>
        </w:numPr>
        <w:spacing w:line="360" w:lineRule="auto"/>
        <w:rPr>
          <w:rFonts w:hint="default" w:ascii="Times New Roman" w:hAnsi="Times New Roman" w:cs="Times New Roman"/>
        </w:rPr>
      </w:pPr>
      <w:r>
        <w:rPr>
          <w:rFonts w:hint="default" w:ascii="Times New Roman" w:hAnsi="Times New Roman" w:cs="Times New Roman"/>
        </w:rPr>
        <w:t>餐饮需要小票(详细到菜名)；</w:t>
      </w:r>
    </w:p>
    <w:p>
      <w:pPr>
        <w:numPr>
          <w:ilvl w:val="0"/>
          <w:numId w:val="7"/>
        </w:numPr>
        <w:spacing w:line="360" w:lineRule="auto"/>
        <w:rPr>
          <w:rFonts w:hint="default" w:ascii="Times New Roman" w:hAnsi="Times New Roman" w:cs="Times New Roman"/>
          <w:u w:val="thick"/>
        </w:rPr>
      </w:pPr>
      <w:r>
        <w:rPr>
          <w:rFonts w:hint="default" w:ascii="Times New Roman" w:hAnsi="Times New Roman" w:cs="Times New Roman"/>
          <w:u w:val="thick"/>
        </w:rPr>
        <w:t>餐饮报销：</w:t>
      </w:r>
      <w:r>
        <w:rPr>
          <w:rFonts w:hint="default" w:ascii="Times New Roman" w:hAnsi="Times New Roman" w:cs="Times New Roman"/>
          <w:b/>
          <w:bCs/>
          <w:u w:val="thick"/>
        </w:rPr>
        <w:t>50元每人每天</w:t>
      </w:r>
      <w:r>
        <w:rPr>
          <w:rFonts w:hint="default" w:ascii="Times New Roman" w:hAnsi="Times New Roman" w:cs="Times New Roman"/>
          <w:u w:val="thick"/>
        </w:rPr>
        <w:t>；交通报销：</w:t>
      </w:r>
      <w:r>
        <w:rPr>
          <w:rFonts w:hint="default" w:ascii="Times New Roman" w:hAnsi="Times New Roman" w:cs="Times New Roman"/>
          <w:b/>
          <w:bCs/>
          <w:u w:val="thick"/>
        </w:rPr>
        <w:t>40元每人每天</w:t>
      </w:r>
      <w:r>
        <w:rPr>
          <w:rFonts w:hint="default" w:ascii="Times New Roman" w:hAnsi="Times New Roman" w:cs="Times New Roman"/>
          <w:u w:val="thick"/>
        </w:rPr>
        <w:t>*</w:t>
      </w:r>
    </w:p>
    <w:p>
      <w:pPr>
        <w:spacing w:line="360" w:lineRule="auto"/>
        <w:rPr>
          <w:rFonts w:hint="default" w:ascii="Times New Roman" w:hAnsi="Times New Roman" w:cs="Times New Roman"/>
          <w:u w:val="thick"/>
        </w:rPr>
      </w:pPr>
      <w:r>
        <w:rPr>
          <w:rFonts w:hint="default" w:ascii="Times New Roman" w:hAnsi="Times New Roman" w:cs="Times New Roman"/>
          <w:b/>
          <w:bCs/>
        </w:rPr>
        <w:t>（2/3/4条例仅为暑期社会实践项目报销参考项）</w:t>
      </w:r>
    </w:p>
    <w:p>
      <w:pPr>
        <w:numPr>
          <w:ilvl w:val="0"/>
          <w:numId w:val="8"/>
        </w:num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上交发票时需打印并填写交接单，模板见附件</w:t>
      </w:r>
    </w:p>
    <w:p>
      <w:pPr>
        <w:numPr>
          <w:ilvl w:val="0"/>
          <w:numId w:val="8"/>
        </w:numPr>
        <w:spacing w:line="360" w:lineRule="auto"/>
        <w:rPr>
          <w:rFonts w:hint="default" w:ascii="Times New Roman" w:hAnsi="Times New Roman" w:cs="Times New Roman"/>
          <w:b/>
          <w:bCs/>
          <w:sz w:val="22"/>
          <w:szCs w:val="28"/>
        </w:rPr>
      </w:pPr>
      <w:r>
        <w:rPr>
          <w:rFonts w:hint="default" w:ascii="Times New Roman" w:hAnsi="Times New Roman" w:cs="Times New Roman"/>
          <w:b/>
          <w:bCs/>
          <w:sz w:val="22"/>
          <w:szCs w:val="28"/>
        </w:rPr>
        <w:t>图例</w:t>
      </w:r>
    </w:p>
    <w:p>
      <w:pPr>
        <w:numPr>
          <w:ilvl w:val="0"/>
          <w:numId w:val="9"/>
        </w:numPr>
        <w:spacing w:line="360" w:lineRule="auto"/>
        <w:jc w:val="left"/>
        <w:rPr>
          <w:rFonts w:hint="default" w:ascii="Times New Roman" w:hAnsi="Times New Roman" w:cs="Times New Roman"/>
        </w:rPr>
      </w:pPr>
      <w:r>
        <w:rPr>
          <w:rFonts w:hint="default" w:ascii="Times New Roman" w:hAnsi="Times New Roman" w:cs="Times New Roman"/>
        </w:rPr>
        <w:t xml:space="preserve">  机打发票图例</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4991100" cy="2806700"/>
            <wp:effectExtent l="0" t="0" r="0" b="0"/>
            <wp:docPr id="4" name="图片 7" descr="415130435221442225"/>
            <wp:cNvGraphicFramePr/>
            <a:graphic xmlns:a="http://schemas.openxmlformats.org/drawingml/2006/main">
              <a:graphicData uri="http://schemas.openxmlformats.org/drawingml/2006/picture">
                <pic:pic xmlns:pic="http://schemas.openxmlformats.org/drawingml/2006/picture">
                  <pic:nvPicPr>
                    <pic:cNvPr id="4" name="图片 7" descr="415130435221442225"/>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91100" cy="2806700"/>
                    </a:xfrm>
                    <a:prstGeom prst="rect">
                      <a:avLst/>
                    </a:prstGeom>
                    <a:noFill/>
                    <a:ln>
                      <a:noFill/>
                    </a:ln>
                    <a:effectLst/>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t>2.   定额发票明细图例（只收学校打印店，并且确保每张都有盖章）</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2082800" cy="3505200"/>
            <wp:effectExtent l="0" t="0" r="0" b="0"/>
            <wp:docPr id="5" name="图片 27" descr="285516117388372333"/>
            <wp:cNvGraphicFramePr/>
            <a:graphic xmlns:a="http://schemas.openxmlformats.org/drawingml/2006/main">
              <a:graphicData uri="http://schemas.openxmlformats.org/drawingml/2006/picture">
                <pic:pic xmlns:pic="http://schemas.openxmlformats.org/drawingml/2006/picture">
                  <pic:nvPicPr>
                    <pic:cNvPr id="5" name="图片 27" descr="285516117388372333"/>
                    <pic:cNvPicPr/>
                  </pic:nvPicPr>
                  <pic:blipFill>
                    <a:blip r:embed="rId13" cstate="print">
                      <a:extLst>
                        <a:ext uri="{28A0092B-C50C-407E-A947-70E740481C1C}">
                          <a14:useLocalDpi xmlns:a14="http://schemas.microsoft.com/office/drawing/2010/main" val="0"/>
                        </a:ext>
                      </a:extLst>
                    </a:blip>
                    <a:srcRect l="12134" t="26154" r="18466" b="21149"/>
                    <a:stretch>
                      <a:fillRect/>
                    </a:stretch>
                  </pic:blipFill>
                  <pic:spPr>
                    <a:xfrm rot="5400000">
                      <a:off x="0" y="0"/>
                      <a:ext cx="2082800" cy="3505200"/>
                    </a:xfrm>
                    <a:prstGeom prst="rect">
                      <a:avLst/>
                    </a:prstGeom>
                    <a:noFill/>
                    <a:ln>
                      <a:noFill/>
                    </a:ln>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-1270</wp:posOffset>
            </wp:positionH>
            <wp:positionV relativeFrom="paragraph">
              <wp:posOffset>13335</wp:posOffset>
            </wp:positionV>
            <wp:extent cx="3527425" cy="2108200"/>
            <wp:effectExtent l="0" t="0" r="0" b="0"/>
            <wp:wrapSquare wrapText="bothSides"/>
            <wp:docPr id="8" name="图片 15" descr="微信图片_20190613194135"/>
            <wp:cNvGraphicFramePr/>
            <a:graphic xmlns:a="http://schemas.openxmlformats.org/drawingml/2006/main">
              <a:graphicData uri="http://schemas.openxmlformats.org/drawingml/2006/picture">
                <pic:pic xmlns:pic="http://schemas.openxmlformats.org/drawingml/2006/picture">
                  <pic:nvPicPr>
                    <pic:cNvPr id="8" name="图片 15" descr="微信图片_2019061319413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27425" cy="2108200"/>
                    </a:xfrm>
                    <a:prstGeom prst="rect">
                      <a:avLst/>
                    </a:prstGeom>
                    <a:noFill/>
                    <a:ln>
                      <a:noFill/>
                    </a:ln>
                    <a:effectLst/>
                  </pic:spPr>
                </pic:pic>
              </a:graphicData>
            </a:graphic>
          </wp:anchor>
        </w:drawing>
      </w: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r>
        <w:rPr>
          <w:rFonts w:hint="default" w:ascii="Times New Roman" w:hAnsi="Times New Roman" w:cs="Times New Roman"/>
        </w:rPr>
        <w:t>3.   电子发票图例（打印清晰，无模糊）</w:t>
      </w:r>
    </w:p>
    <w:p>
      <w:pPr>
        <w:spacing w:line="360" w:lineRule="auto"/>
        <w:rPr>
          <w:rFonts w:hint="default" w:ascii="Times New Roman" w:hAnsi="Times New Roman" w:cs="Times New Roman"/>
        </w:rPr>
      </w:pPr>
      <w:r>
        <w:rPr>
          <w:rFonts w:hint="default" w:ascii="Times New Roman" w:hAnsi="Times New Roman" w:cs="Times New Roman"/>
          <w:b/>
          <w:bCs/>
          <w:sz w:val="22"/>
          <w:szCs w:val="28"/>
        </w:rPr>
        <w:drawing>
          <wp:anchor distT="0" distB="0" distL="114300" distR="114300" simplePos="0" relativeHeight="251653120" behindDoc="1" locked="0" layoutInCell="1" allowOverlap="1">
            <wp:simplePos x="0" y="0"/>
            <wp:positionH relativeFrom="column">
              <wp:posOffset>38735</wp:posOffset>
            </wp:positionH>
            <wp:positionV relativeFrom="paragraph">
              <wp:posOffset>280035</wp:posOffset>
            </wp:positionV>
            <wp:extent cx="4804410" cy="2632710"/>
            <wp:effectExtent l="0" t="0" r="0" b="0"/>
            <wp:wrapTight wrapText="bothSides">
              <wp:wrapPolygon>
                <wp:start x="0" y="0"/>
                <wp:lineTo x="0" y="21465"/>
                <wp:lineTo x="21526" y="21465"/>
                <wp:lineTo x="21526" y="0"/>
                <wp:lineTo x="0" y="0"/>
              </wp:wrapPolygon>
            </wp:wrapTight>
            <wp:docPr id="7" name="图片 3" descr="706060045249502946"/>
            <wp:cNvGraphicFramePr/>
            <a:graphic xmlns:a="http://schemas.openxmlformats.org/drawingml/2006/main">
              <a:graphicData uri="http://schemas.openxmlformats.org/drawingml/2006/picture">
                <pic:pic xmlns:pic="http://schemas.openxmlformats.org/drawingml/2006/picture">
                  <pic:nvPicPr>
                    <pic:cNvPr id="7" name="图片 3" descr="706060045249502946"/>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04410" cy="2632710"/>
                    </a:xfrm>
                    <a:prstGeom prst="rect">
                      <a:avLst/>
                    </a:prstGeom>
                    <a:noFill/>
                    <a:ln>
                      <a:noFill/>
                    </a:ln>
                    <a:effectLst/>
                  </pic:spPr>
                </pic:pic>
              </a:graphicData>
            </a:graphic>
          </wp:anchor>
        </w:drawing>
      </w: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r>
        <w:rPr>
          <w:rFonts w:hint="default" w:ascii="Times New Roman" w:hAnsi="Times New Roman" w:cs="Times New Roman"/>
        </w:rPr>
        <w:t>4.  地铁票样例（铅笔于每张车票正面写明出发站与到达站，背面填写日期；公交车同上）</w:t>
      </w:r>
      <w:r>
        <w:rPr>
          <w:rFonts w:hint="default" w:ascii="Times New Roman" w:hAnsi="Times New Roman" w:cs="Times New Roman"/>
          <w:sz w:val="24"/>
        </w:rPr>
        <w:drawing>
          <wp:anchor distT="0" distB="0" distL="114300" distR="114300" simplePos="0" relativeHeight="251660288" behindDoc="0" locked="0" layoutInCell="1" allowOverlap="1">
            <wp:simplePos x="0" y="0"/>
            <wp:positionH relativeFrom="page">
              <wp:posOffset>1205865</wp:posOffset>
            </wp:positionH>
            <wp:positionV relativeFrom="page">
              <wp:posOffset>5257165</wp:posOffset>
            </wp:positionV>
            <wp:extent cx="5311140" cy="2987040"/>
            <wp:effectExtent l="0" t="0" r="0" b="0"/>
            <wp:wrapSquare wrapText="bothSides"/>
            <wp:docPr id="6" name="图片 24" descr="151015149936094367"/>
            <wp:cNvGraphicFramePr/>
            <a:graphic xmlns:a="http://schemas.openxmlformats.org/drawingml/2006/main">
              <a:graphicData uri="http://schemas.openxmlformats.org/drawingml/2006/picture">
                <pic:pic xmlns:pic="http://schemas.openxmlformats.org/drawingml/2006/picture">
                  <pic:nvPicPr>
                    <pic:cNvPr id="6" name="图片 24" descr="15101514993609436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11140" cy="2987040"/>
                    </a:xfrm>
                    <a:prstGeom prst="rect">
                      <a:avLst/>
                    </a:prstGeom>
                    <a:noFill/>
                    <a:ln>
                      <a:noFill/>
                    </a:ln>
                    <a:effectLst/>
                  </pic:spPr>
                </pic:pic>
              </a:graphicData>
            </a:graphic>
          </wp:anchor>
        </w:drawing>
      </w:r>
    </w:p>
    <w:p>
      <w:pPr>
        <w:spacing w:line="360" w:lineRule="auto"/>
        <w:rPr>
          <w:rFonts w:hint="default" w:ascii="Times New Roman" w:hAnsi="Times New Roman" w:cs="Times New Roman"/>
        </w:rPr>
      </w:pPr>
    </w:p>
    <w:p>
      <w:pPr>
        <w:spacing w:line="360" w:lineRule="auto"/>
        <w:rPr>
          <w:rFonts w:hint="default" w:ascii="Times New Roman" w:hAnsi="Times New Roman" w:cs="Times New Roman"/>
          <w:b/>
          <w:bCs/>
          <w:i/>
          <w:iCs/>
          <w:sz w:val="22"/>
          <w:szCs w:val="28"/>
        </w:rPr>
      </w:pPr>
    </w:p>
    <w:p>
      <w:pPr>
        <w:rPr>
          <w:rFonts w:hint="default" w:ascii="Times New Roman" w:hAnsi="Times New Roman" w:eastAsia="黑体" w:cs="Times New Roman"/>
          <w:sz w:val="32"/>
          <w:szCs w:val="22"/>
        </w:rPr>
      </w:pPr>
    </w:p>
    <w:p>
      <w:pPr>
        <w:rPr>
          <w:rFonts w:hint="default" w:ascii="Times New Roman" w:hAnsi="Times New Roman" w:eastAsia="黑体" w:cs="Times New Roman"/>
          <w:sz w:val="32"/>
          <w:szCs w:val="22"/>
        </w:rPr>
      </w:pPr>
    </w:p>
    <w:p>
      <w:pPr>
        <w:rPr>
          <w:rFonts w:hint="default" w:ascii="Times New Roman" w:hAnsi="Times New Roman" w:eastAsia="黑体" w:cs="Times New Roman"/>
          <w:sz w:val="32"/>
          <w:szCs w:val="22"/>
        </w:rPr>
      </w:pPr>
    </w:p>
    <w:p>
      <w:pPr>
        <w:rPr>
          <w:rFonts w:hint="default" w:ascii="Times New Roman" w:hAnsi="Times New Roman" w:eastAsia="黑体" w:cs="Times New Roman"/>
          <w:sz w:val="32"/>
          <w:szCs w:val="22"/>
        </w:rPr>
      </w:pPr>
    </w:p>
    <w:p>
      <w:pPr>
        <w:rPr>
          <w:rFonts w:hint="default" w:ascii="Times New Roman" w:hAnsi="Times New Roman" w:eastAsia="黑体" w:cs="Times New Roman"/>
          <w:sz w:val="32"/>
          <w:szCs w:val="22"/>
        </w:rPr>
      </w:pPr>
    </w:p>
    <w:p>
      <w:pPr>
        <w:rPr>
          <w:rFonts w:hint="default" w:ascii="Times New Roman" w:hAnsi="Times New Roman" w:eastAsia="黑体" w:cs="Times New Roman"/>
          <w:sz w:val="44"/>
          <w:szCs w:val="32"/>
        </w:rPr>
      </w:pPr>
      <w:r>
        <w:rPr>
          <w:rFonts w:hint="default" w:ascii="Times New Roman" w:hAnsi="Times New Roman" w:eastAsia="黑体" w:cs="Times New Roman"/>
          <w:sz w:val="32"/>
          <w:szCs w:val="22"/>
        </w:rPr>
        <w:t>签收表模板：</w:t>
      </w:r>
    </w:p>
    <w:p>
      <w:pPr>
        <w:jc w:val="center"/>
        <w:rPr>
          <w:rFonts w:hint="default" w:ascii="Times New Roman" w:hAnsi="Times New Roman" w:eastAsia="黑体" w:cs="Times New Roman"/>
          <w:sz w:val="44"/>
          <w:szCs w:val="32"/>
        </w:rPr>
      </w:pPr>
      <w:r>
        <w:rPr>
          <w:rFonts w:hint="default" w:ascii="Times New Roman" w:hAnsi="Times New Roman" w:eastAsia="黑体" w:cs="Times New Roman"/>
          <w:sz w:val="44"/>
          <w:szCs w:val="32"/>
        </w:rPr>
        <w:t>XXX签收表</w:t>
      </w:r>
    </w:p>
    <w:tbl>
      <w:tblPr>
        <w:tblStyle w:val="5"/>
        <w:tblW w:w="9739"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219"/>
        <w:gridCol w:w="1222"/>
        <w:gridCol w:w="1219"/>
        <w:gridCol w:w="1219"/>
        <w:gridCol w:w="1219"/>
        <w:gridCol w:w="1217"/>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jc w:val="center"/>
              <w:rPr>
                <w:rFonts w:hint="default" w:ascii="Times New Roman" w:hAnsi="Times New Roman" w:cs="Times New Roman"/>
              </w:rPr>
            </w:pPr>
            <w:r>
              <w:rPr>
                <w:rFonts w:hint="default" w:ascii="Times New Roman" w:hAnsi="Times New Roman" w:cs="Times New Roman"/>
              </w:rPr>
              <w:t>序号</w:t>
            </w:r>
          </w:p>
        </w:tc>
        <w:tc>
          <w:tcPr>
            <w:tcW w:w="1219" w:type="dxa"/>
            <w:shd w:val="clear" w:color="auto" w:fill="auto"/>
          </w:tcPr>
          <w:p>
            <w:pPr>
              <w:jc w:val="center"/>
              <w:rPr>
                <w:rFonts w:hint="default" w:ascii="Times New Roman" w:hAnsi="Times New Roman" w:cs="Times New Roman"/>
              </w:rPr>
            </w:pPr>
            <w:r>
              <w:rPr>
                <w:rFonts w:hint="default" w:ascii="Times New Roman" w:hAnsi="Times New Roman" w:cs="Times New Roman"/>
              </w:rPr>
              <w:t>学号</w:t>
            </w:r>
          </w:p>
        </w:tc>
        <w:tc>
          <w:tcPr>
            <w:tcW w:w="1222" w:type="dxa"/>
            <w:shd w:val="clear" w:color="auto" w:fill="auto"/>
          </w:tcPr>
          <w:p>
            <w:pPr>
              <w:jc w:val="center"/>
              <w:rPr>
                <w:rFonts w:hint="default" w:ascii="Times New Roman" w:hAnsi="Times New Roman" w:cs="Times New Roman"/>
              </w:rPr>
            </w:pPr>
            <w:r>
              <w:rPr>
                <w:rFonts w:hint="default" w:ascii="Times New Roman" w:hAnsi="Times New Roman" w:cs="Times New Roman"/>
              </w:rPr>
              <w:t>姓名</w:t>
            </w:r>
          </w:p>
        </w:tc>
        <w:tc>
          <w:tcPr>
            <w:tcW w:w="1219" w:type="dxa"/>
            <w:shd w:val="clear" w:color="auto" w:fill="auto"/>
          </w:tcPr>
          <w:p>
            <w:pPr>
              <w:jc w:val="center"/>
              <w:rPr>
                <w:rFonts w:hint="default" w:ascii="Times New Roman" w:hAnsi="Times New Roman" w:cs="Times New Roman"/>
              </w:rPr>
            </w:pPr>
            <w:r>
              <w:rPr>
                <w:rFonts w:hint="default" w:ascii="Times New Roman" w:hAnsi="Times New Roman" w:cs="Times New Roman"/>
              </w:rPr>
              <w:t>奖项</w:t>
            </w:r>
          </w:p>
        </w:tc>
        <w:tc>
          <w:tcPr>
            <w:tcW w:w="1219" w:type="dxa"/>
            <w:shd w:val="clear" w:color="auto" w:fill="auto"/>
          </w:tcPr>
          <w:p>
            <w:pPr>
              <w:jc w:val="center"/>
              <w:rPr>
                <w:rFonts w:hint="default" w:ascii="Times New Roman" w:hAnsi="Times New Roman" w:cs="Times New Roman"/>
              </w:rPr>
            </w:pPr>
            <w:r>
              <w:rPr>
                <w:rFonts w:hint="default" w:ascii="Times New Roman" w:hAnsi="Times New Roman" w:cs="Times New Roman"/>
              </w:rPr>
              <w:t>物品</w:t>
            </w:r>
          </w:p>
        </w:tc>
        <w:tc>
          <w:tcPr>
            <w:tcW w:w="1219" w:type="dxa"/>
            <w:shd w:val="clear" w:color="auto" w:fill="auto"/>
          </w:tcPr>
          <w:p>
            <w:pPr>
              <w:jc w:val="center"/>
              <w:rPr>
                <w:rFonts w:hint="default" w:ascii="Times New Roman" w:hAnsi="Times New Roman" w:cs="Times New Roman"/>
              </w:rPr>
            </w:pPr>
            <w:r>
              <w:rPr>
                <w:rFonts w:hint="default" w:ascii="Times New Roman" w:hAnsi="Times New Roman" w:cs="Times New Roman"/>
              </w:rPr>
              <w:t>数量</w:t>
            </w:r>
          </w:p>
        </w:tc>
        <w:tc>
          <w:tcPr>
            <w:tcW w:w="1217" w:type="dxa"/>
            <w:shd w:val="clear" w:color="auto" w:fill="auto"/>
          </w:tcPr>
          <w:p>
            <w:pPr>
              <w:jc w:val="center"/>
              <w:rPr>
                <w:rFonts w:hint="default" w:ascii="Times New Roman" w:hAnsi="Times New Roman" w:cs="Times New Roman"/>
              </w:rPr>
            </w:pPr>
            <w:r>
              <w:rPr>
                <w:rFonts w:hint="default" w:ascii="Times New Roman" w:hAnsi="Times New Roman" w:cs="Times New Roman"/>
              </w:rPr>
              <w:t>价格</w:t>
            </w:r>
          </w:p>
        </w:tc>
        <w:tc>
          <w:tcPr>
            <w:tcW w:w="1205" w:type="dxa"/>
            <w:shd w:val="clear" w:color="auto" w:fill="auto"/>
          </w:tcPr>
          <w:p>
            <w:pPr>
              <w:jc w:val="center"/>
              <w:rPr>
                <w:rFonts w:hint="default" w:ascii="Times New Roman" w:hAnsi="Times New Roman" w:cs="Times New Roman"/>
              </w:rPr>
            </w:pPr>
            <w:r>
              <w:rPr>
                <w:rFonts w:hint="default" w:ascii="Times New Roman" w:hAnsi="Times New Roman" w:cs="Times New Roman"/>
              </w:rPr>
              <w:t>签收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22"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9" w:type="dxa"/>
            <w:shd w:val="clear" w:color="auto" w:fill="auto"/>
          </w:tcPr>
          <w:p>
            <w:pPr>
              <w:rPr>
                <w:rFonts w:hint="default" w:ascii="Times New Roman" w:hAnsi="Times New Roman" w:cs="Times New Roman"/>
              </w:rPr>
            </w:pPr>
          </w:p>
        </w:tc>
        <w:tc>
          <w:tcPr>
            <w:tcW w:w="1217" w:type="dxa"/>
            <w:shd w:val="clear" w:color="auto" w:fill="auto"/>
          </w:tcPr>
          <w:p>
            <w:pPr>
              <w:rPr>
                <w:rFonts w:hint="default" w:ascii="Times New Roman" w:hAnsi="Times New Roman" w:cs="Times New Roman"/>
              </w:rPr>
            </w:pPr>
          </w:p>
        </w:tc>
        <w:tc>
          <w:tcPr>
            <w:tcW w:w="1205" w:type="dxa"/>
            <w:shd w:val="clear" w:color="auto" w:fill="auto"/>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60" w:type="dxa"/>
            <w:gridSpan w:val="3"/>
            <w:shd w:val="clear" w:color="auto" w:fill="auto"/>
          </w:tcPr>
          <w:p>
            <w:pPr>
              <w:rPr>
                <w:rFonts w:hint="default" w:ascii="Times New Roman" w:hAnsi="Times New Roman" w:cs="Times New Roman"/>
              </w:rPr>
            </w:pPr>
            <w:r>
              <w:rPr>
                <w:rFonts w:hint="default" w:ascii="Times New Roman" w:hAnsi="Times New Roman" w:cs="Times New Roman"/>
              </w:rPr>
              <w:t>合计金额：</w:t>
            </w:r>
            <w:r>
              <w:rPr>
                <w:rFonts w:hint="default" w:ascii="Times New Roman" w:hAnsi="Times New Roman" w:cs="Times New Roman"/>
                <w:color w:val="FF0000"/>
              </w:rPr>
              <w:t>（手写）</w:t>
            </w:r>
          </w:p>
        </w:tc>
        <w:tc>
          <w:tcPr>
            <w:tcW w:w="6079" w:type="dxa"/>
            <w:gridSpan w:val="5"/>
            <w:shd w:val="clear" w:color="auto" w:fill="auto"/>
          </w:tcPr>
          <w:p>
            <w:pPr>
              <w:rPr>
                <w:rFonts w:hint="default" w:ascii="Times New Roman" w:hAnsi="Times New Roman" w:cs="Times New Roman"/>
              </w:rPr>
            </w:pPr>
            <w:r>
              <w:rPr>
                <w:rFonts w:hint="default" w:ascii="Times New Roman" w:hAnsi="Times New Roman" w:cs="Times New Roman"/>
              </w:rPr>
              <w:t>大写：</w:t>
            </w:r>
            <w:r>
              <w:rPr>
                <w:rFonts w:hint="default" w:ascii="Times New Roman" w:hAnsi="Times New Roman" w:cs="Times New Roman"/>
                <w:color w:val="FF0000"/>
              </w:rPr>
              <w:t>（不用填）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9739" w:type="dxa"/>
            <w:gridSpan w:val="8"/>
            <w:shd w:val="clear" w:color="auto" w:fill="auto"/>
          </w:tcPr>
          <w:p>
            <w:pPr>
              <w:rPr>
                <w:rFonts w:hint="default" w:ascii="Times New Roman" w:hAnsi="Times New Roman" w:cs="Times New Roman"/>
              </w:rPr>
            </w:pPr>
            <w:r>
              <w:rPr>
                <w:rFonts w:hint="default" w:ascii="Times New Roman" w:hAnsi="Times New Roman" w:cs="Times New Roman"/>
              </w:rPr>
              <w:t>备注：</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c>
      </w:tr>
    </w:tbl>
    <w:p>
      <w:pPr>
        <w:rPr>
          <w:rFonts w:hint="default" w:ascii="Times New Roman" w:hAnsi="Times New Roman" w:cs="Times New Roman"/>
        </w:rPr>
      </w:pPr>
    </w:p>
    <w:p>
      <w:pPr>
        <w:ind w:firstLine="5670" w:firstLineChars="2700"/>
        <w:jc w:val="both"/>
        <w:rPr>
          <w:rFonts w:hint="default" w:ascii="Times New Roman" w:hAnsi="Times New Roman" w:cs="Times New Roman"/>
        </w:rPr>
      </w:pPr>
      <w:r>
        <w:rPr>
          <w:rFonts w:hint="default" w:ascii="Times New Roman" w:hAnsi="Times New Roman" w:cs="Times New Roman"/>
        </w:rPr>
        <w:t>制表人：</w:t>
      </w:r>
      <w:r>
        <w:rPr>
          <w:rFonts w:hint="default" w:ascii="Times New Roman" w:hAnsi="Times New Roman" w:cs="Times New Roman"/>
          <w:color w:val="FF0000"/>
        </w:rPr>
        <w:t>（手写）</w:t>
      </w:r>
      <w:r>
        <w:rPr>
          <w:rFonts w:hint="default" w:ascii="Times New Roman" w:hAnsi="Times New Roman" w:cs="Times New Roman"/>
        </w:rPr>
        <w:t xml:space="preserve">                            </w:t>
      </w:r>
    </w:p>
    <w:p>
      <w:pPr>
        <w:ind w:firstLine="5670" w:firstLineChars="2700"/>
        <w:jc w:val="both"/>
        <w:rPr>
          <w:rFonts w:hint="default" w:ascii="Times New Roman" w:hAnsi="Times New Roman" w:cs="Times New Roman"/>
        </w:rPr>
      </w:pPr>
      <w:r>
        <w:rPr>
          <w:rFonts w:hint="default" w:ascii="Times New Roman" w:hAnsi="Times New Roman" w:cs="Times New Roman"/>
        </w:rPr>
        <w:t>复核人：</w:t>
      </w:r>
      <w:r>
        <w:rPr>
          <w:rFonts w:hint="default" w:ascii="Times New Roman" w:hAnsi="Times New Roman" w:cs="Times New Roman"/>
          <w:color w:val="FF0000"/>
        </w:rPr>
        <w:t>（不用填）</w:t>
      </w:r>
    </w:p>
    <w:p>
      <w:pPr>
        <w:jc w:val="right"/>
        <w:rPr>
          <w:rFonts w:hint="default" w:ascii="Times New Roman" w:hAnsi="Times New Roman" w:cs="Times New Roman"/>
        </w:rPr>
      </w:pPr>
    </w:p>
    <w:p>
      <w:pPr>
        <w:jc w:val="right"/>
        <w:rPr>
          <w:rFonts w:hint="default" w:ascii="Times New Roman" w:hAnsi="Times New Roman" w:cs="Times New Roman"/>
        </w:rPr>
      </w:pPr>
      <w:r>
        <w:rPr>
          <w:rFonts w:hint="default" w:ascii="Times New Roman" w:hAnsi="Times New Roman" w:cs="Times New Roman"/>
        </w:rPr>
        <w:t xml:space="preserve"> 制表日期：   年   月   日</w:t>
      </w:r>
    </w:p>
    <w:p>
      <w:pPr>
        <w:jc w:val="left"/>
        <w:rPr>
          <w:rFonts w:hint="default" w:ascii="Times New Roman" w:hAnsi="Times New Roman" w:cs="Times New Roman"/>
        </w:rPr>
      </w:pPr>
      <w:r>
        <w:rPr>
          <w:rFonts w:hint="default" w:ascii="Times New Roman" w:hAnsi="Times New Roman" w:cs="Times New Roman"/>
        </w:rPr>
        <w:t xml:space="preserve"> </w:t>
      </w:r>
    </w:p>
    <w:p>
      <w:pPr>
        <w:widowControl/>
        <w:spacing w:line="400" w:lineRule="atLeast"/>
        <w:jc w:val="left"/>
        <w:rPr>
          <w:rFonts w:hint="default" w:ascii="Times New Roman" w:hAnsi="Times New Roman" w:eastAsia="PMingLiU" w:cs="Times New Roman"/>
          <w:sz w:val="32"/>
          <w:szCs w:val="32"/>
          <w:lang w:val="zh-TW" w:eastAsia="zh-TW"/>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28"/>
          <w:szCs w:val="28"/>
          <w:lang w:val="zh-TW" w:eastAsia="zh-TW"/>
        </w:rPr>
        <w:t>附件</w:t>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32"/>
          <w:szCs w:val="32"/>
          <w:lang w:val="zh-TW" w:eastAsia="zh-TW"/>
        </w:rPr>
        <w:t>：</w:t>
      </w:r>
    </w:p>
    <w:p>
      <w:pPr>
        <w:ind w:left="105" w:leftChars="50"/>
        <w:jc w:val="center"/>
        <w:rPr>
          <w:rFonts w:hint="default" w:ascii="Times New Roman" w:hAnsi="Times New Roman" w:eastAsia="华文中宋" w:cs="Times New Roman"/>
          <w:sz w:val="32"/>
          <w:szCs w:val="32"/>
        </w:rPr>
      </w:pPr>
      <w:r>
        <w:rPr>
          <w:rFonts w:hint="default" w:ascii="Times New Roman" w:hAnsi="Times New Roman" w:eastAsia="华文中宋" w:cs="Times New Roman"/>
          <w:sz w:val="32"/>
          <w:szCs w:val="32"/>
        </w:rPr>
        <w:t>上海杉达学院学生社会实践情况记录</w:t>
      </w:r>
    </w:p>
    <w:tbl>
      <w:tblPr>
        <w:tblStyle w:val="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473"/>
        <w:gridCol w:w="1713"/>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348" w:type="dxa"/>
            <w:tcBorders>
              <w:top w:val="single" w:color="auto" w:sz="4" w:space="0"/>
              <w:left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*学院</w:t>
            </w:r>
          </w:p>
        </w:tc>
        <w:tc>
          <w:tcPr>
            <w:tcW w:w="2473" w:type="dxa"/>
            <w:tcBorders>
              <w:top w:val="single" w:color="auto" w:sz="4" w:space="0"/>
            </w:tcBorders>
            <w:vAlign w:val="center"/>
          </w:tcPr>
          <w:p>
            <w:pPr>
              <w:spacing w:line="280" w:lineRule="exact"/>
              <w:ind w:left="105" w:leftChars="50"/>
              <w:jc w:val="center"/>
              <w:rPr>
                <w:rFonts w:hint="default" w:ascii="Times New Roman" w:hAnsi="Times New Roman" w:cs="Times New Roman"/>
                <w:szCs w:val="28"/>
              </w:rPr>
            </w:pPr>
          </w:p>
        </w:tc>
        <w:tc>
          <w:tcPr>
            <w:tcW w:w="1713" w:type="dxa"/>
            <w:tcBorders>
              <w:top w:val="single" w:color="auto" w:sz="4" w:space="0"/>
              <w:bottom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*专业</w:t>
            </w:r>
          </w:p>
        </w:tc>
        <w:tc>
          <w:tcPr>
            <w:tcW w:w="2538" w:type="dxa"/>
            <w:tcBorders>
              <w:top w:val="single" w:color="auto" w:sz="4" w:space="0"/>
              <w:bottom w:val="single" w:color="auto" w:sz="4" w:space="0"/>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348" w:type="dxa"/>
            <w:tcBorders>
              <w:top w:val="single" w:color="auto" w:sz="4" w:space="0"/>
              <w:left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*姓名</w:t>
            </w:r>
          </w:p>
        </w:tc>
        <w:tc>
          <w:tcPr>
            <w:tcW w:w="2473" w:type="dxa"/>
            <w:tcBorders>
              <w:top w:val="single" w:color="auto" w:sz="4" w:space="0"/>
            </w:tcBorders>
            <w:vAlign w:val="center"/>
          </w:tcPr>
          <w:p>
            <w:pPr>
              <w:spacing w:line="280" w:lineRule="exact"/>
              <w:ind w:left="105" w:leftChars="50"/>
              <w:jc w:val="center"/>
              <w:rPr>
                <w:rFonts w:hint="default" w:ascii="Times New Roman" w:hAnsi="Times New Roman" w:cs="Times New Roman"/>
                <w:szCs w:val="28"/>
              </w:rPr>
            </w:pPr>
          </w:p>
        </w:tc>
        <w:tc>
          <w:tcPr>
            <w:tcW w:w="1713" w:type="dxa"/>
            <w:tcBorders>
              <w:top w:val="single" w:color="auto" w:sz="4" w:space="0"/>
              <w:bottom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*学号</w:t>
            </w:r>
          </w:p>
        </w:tc>
        <w:tc>
          <w:tcPr>
            <w:tcW w:w="2538" w:type="dxa"/>
            <w:tcBorders>
              <w:top w:val="single" w:color="auto" w:sz="4" w:space="0"/>
              <w:bottom w:val="single" w:color="auto" w:sz="4" w:space="0"/>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348" w:type="dxa"/>
            <w:tcBorders>
              <w:top w:val="single" w:color="auto" w:sz="4" w:space="0"/>
              <w:left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*班级代号</w:t>
            </w:r>
          </w:p>
        </w:tc>
        <w:tc>
          <w:tcPr>
            <w:tcW w:w="2473" w:type="dxa"/>
            <w:tcBorders>
              <w:top w:val="single" w:color="auto" w:sz="4" w:space="0"/>
            </w:tcBorders>
            <w:vAlign w:val="center"/>
          </w:tcPr>
          <w:p>
            <w:pPr>
              <w:spacing w:line="280" w:lineRule="exact"/>
              <w:ind w:left="105" w:leftChars="50"/>
              <w:jc w:val="center"/>
              <w:rPr>
                <w:rFonts w:hint="default" w:ascii="Times New Roman" w:hAnsi="Times New Roman" w:cs="Times New Roman"/>
                <w:szCs w:val="28"/>
              </w:rPr>
            </w:pPr>
          </w:p>
        </w:tc>
        <w:tc>
          <w:tcPr>
            <w:tcW w:w="1713" w:type="dxa"/>
            <w:tcBorders>
              <w:top w:val="single" w:color="auto" w:sz="4" w:space="0"/>
              <w:bottom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*联系方式</w:t>
            </w:r>
          </w:p>
        </w:tc>
        <w:tc>
          <w:tcPr>
            <w:tcW w:w="2538" w:type="dxa"/>
            <w:tcBorders>
              <w:top w:val="single" w:color="auto" w:sz="4" w:space="0"/>
              <w:bottom w:val="single" w:color="auto" w:sz="4" w:space="0"/>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348" w:type="dxa"/>
            <w:tcBorders>
              <w:top w:val="single" w:color="auto" w:sz="4" w:space="0"/>
              <w:left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*实践单位全称</w:t>
            </w:r>
          </w:p>
        </w:tc>
        <w:tc>
          <w:tcPr>
            <w:tcW w:w="2473" w:type="dxa"/>
            <w:tcBorders>
              <w:top w:val="single" w:color="auto" w:sz="4" w:space="0"/>
            </w:tcBorders>
            <w:vAlign w:val="center"/>
          </w:tcPr>
          <w:p>
            <w:pPr>
              <w:spacing w:line="280" w:lineRule="exact"/>
              <w:ind w:left="105" w:leftChars="50"/>
              <w:jc w:val="center"/>
              <w:rPr>
                <w:rFonts w:hint="default" w:ascii="Times New Roman" w:hAnsi="Times New Roman" w:cs="Times New Roman"/>
                <w:szCs w:val="28"/>
              </w:rPr>
            </w:pPr>
          </w:p>
        </w:tc>
        <w:tc>
          <w:tcPr>
            <w:tcW w:w="1713" w:type="dxa"/>
            <w:tcBorders>
              <w:top w:val="single" w:color="auto" w:sz="4" w:space="0"/>
              <w:bottom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实践单位地址</w:t>
            </w:r>
          </w:p>
        </w:tc>
        <w:tc>
          <w:tcPr>
            <w:tcW w:w="2538" w:type="dxa"/>
            <w:tcBorders>
              <w:top w:val="single" w:color="auto" w:sz="4" w:space="0"/>
              <w:bottom w:val="single" w:color="auto" w:sz="4" w:space="0"/>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348" w:type="dxa"/>
            <w:tcBorders>
              <w:top w:val="single" w:color="auto" w:sz="4" w:space="0"/>
              <w:left w:val="single" w:color="auto" w:sz="4" w:space="0"/>
              <w:bottom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实践单位联系人</w:t>
            </w:r>
          </w:p>
        </w:tc>
        <w:tc>
          <w:tcPr>
            <w:tcW w:w="2473" w:type="dxa"/>
            <w:tcBorders>
              <w:top w:val="single" w:color="auto" w:sz="4" w:space="0"/>
              <w:bottom w:val="single" w:color="auto" w:sz="4" w:space="0"/>
            </w:tcBorders>
            <w:vAlign w:val="center"/>
          </w:tcPr>
          <w:p>
            <w:pPr>
              <w:spacing w:line="280" w:lineRule="exact"/>
              <w:ind w:left="105" w:leftChars="50"/>
              <w:jc w:val="center"/>
              <w:rPr>
                <w:rFonts w:hint="default" w:ascii="Times New Roman" w:hAnsi="Times New Roman" w:cs="Times New Roman"/>
                <w:szCs w:val="28"/>
              </w:rPr>
            </w:pPr>
          </w:p>
        </w:tc>
        <w:tc>
          <w:tcPr>
            <w:tcW w:w="1713" w:type="dxa"/>
            <w:tcBorders>
              <w:top w:val="single" w:color="auto" w:sz="4" w:space="0"/>
              <w:bottom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联系人电话</w:t>
            </w:r>
          </w:p>
        </w:tc>
        <w:tc>
          <w:tcPr>
            <w:tcW w:w="2538" w:type="dxa"/>
            <w:tcBorders>
              <w:top w:val="single" w:color="auto" w:sz="4" w:space="0"/>
              <w:bottom w:val="single" w:color="auto" w:sz="4" w:space="0"/>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348" w:type="dxa"/>
            <w:tcBorders>
              <w:left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*实践起止时间</w:t>
            </w:r>
          </w:p>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（年/月/日—年/月/日）</w:t>
            </w:r>
          </w:p>
        </w:tc>
        <w:tc>
          <w:tcPr>
            <w:tcW w:w="2473" w:type="dxa"/>
            <w:vAlign w:val="center"/>
          </w:tcPr>
          <w:p>
            <w:pPr>
              <w:spacing w:line="280" w:lineRule="exact"/>
              <w:ind w:left="105" w:leftChars="50"/>
              <w:jc w:val="center"/>
              <w:rPr>
                <w:rFonts w:hint="default" w:ascii="Times New Roman" w:hAnsi="Times New Roman" w:cs="Times New Roman"/>
                <w:szCs w:val="28"/>
              </w:rPr>
            </w:pPr>
          </w:p>
        </w:tc>
        <w:tc>
          <w:tcPr>
            <w:tcW w:w="1713" w:type="dxa"/>
            <w:tcBorders>
              <w:top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*总计时间（天）</w:t>
            </w:r>
          </w:p>
        </w:tc>
        <w:tc>
          <w:tcPr>
            <w:tcW w:w="2538" w:type="dxa"/>
            <w:tcBorders>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348" w:type="dxa"/>
            <w:tcBorders>
              <w:left w:val="single" w:color="auto" w:sz="4" w:space="0"/>
            </w:tcBorders>
            <w:vAlign w:val="center"/>
          </w:tcPr>
          <w:p>
            <w:pPr>
              <w:spacing w:line="280" w:lineRule="exact"/>
              <w:ind w:left="105" w:leftChars="50"/>
              <w:jc w:val="center"/>
              <w:rPr>
                <w:rFonts w:hint="default" w:ascii="Times New Roman" w:hAnsi="Times New Roman" w:cs="Times New Roman"/>
                <w:szCs w:val="28"/>
              </w:rPr>
            </w:pPr>
            <w:r>
              <w:rPr>
                <w:rFonts w:hint="default" w:ascii="Times New Roman" w:hAnsi="Times New Roman" w:cs="Times New Roman"/>
                <w:szCs w:val="28"/>
              </w:rPr>
              <w:t>*具体工作和岗位</w:t>
            </w:r>
          </w:p>
        </w:tc>
        <w:tc>
          <w:tcPr>
            <w:tcW w:w="6724" w:type="dxa"/>
            <w:gridSpan w:val="3"/>
            <w:tcBorders>
              <w:right w:val="single" w:color="auto" w:sz="4" w:space="0"/>
            </w:tcBorders>
            <w:vAlign w:val="center"/>
          </w:tcPr>
          <w:p>
            <w:pPr>
              <w:widowControl/>
              <w:spacing w:line="280" w:lineRule="exact"/>
              <w:ind w:left="105" w:leftChars="50"/>
              <w:jc w:val="center"/>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3" w:hRule="atLeast"/>
          <w:jc w:val="center"/>
        </w:trPr>
        <w:tc>
          <w:tcPr>
            <w:tcW w:w="9072" w:type="dxa"/>
            <w:gridSpan w:val="4"/>
            <w:tcBorders>
              <w:left w:val="single" w:color="auto" w:sz="4" w:space="0"/>
              <w:bottom w:val="single" w:color="auto" w:sz="4" w:space="0"/>
              <w:right w:val="single" w:color="auto" w:sz="4" w:space="0"/>
            </w:tcBorders>
          </w:tcPr>
          <w:p>
            <w:pPr>
              <w:widowControl/>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实践小结（1500字左右，不得抄袭，不够可附页。打印参照格式：正文仿宋小四，1.5倍行距）</w:t>
            </w:r>
          </w:p>
          <w:p>
            <w:pPr>
              <w:widowControl/>
              <w:spacing w:line="280" w:lineRule="exact"/>
              <w:ind w:left="105" w:leftChars="50"/>
              <w:jc w:val="left"/>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2" w:hRule="atLeast"/>
          <w:jc w:val="center"/>
        </w:trPr>
        <w:tc>
          <w:tcPr>
            <w:tcW w:w="9072" w:type="dxa"/>
            <w:gridSpan w:val="4"/>
            <w:tcBorders>
              <w:top w:val="single" w:color="auto" w:sz="4" w:space="0"/>
              <w:left w:val="single" w:color="auto" w:sz="4" w:space="0"/>
              <w:bottom w:val="single" w:color="auto" w:sz="4" w:space="0"/>
              <w:right w:val="single" w:color="auto" w:sz="4" w:space="0"/>
            </w:tcBorders>
          </w:tcPr>
          <w:p>
            <w:pPr>
              <w:widowControl/>
              <w:spacing w:line="280" w:lineRule="exact"/>
              <w:ind w:left="105" w:leftChars="50"/>
              <w:jc w:val="left"/>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2" w:hRule="atLeast"/>
          <w:jc w:val="center"/>
        </w:trPr>
        <w:tc>
          <w:tcPr>
            <w:tcW w:w="9072" w:type="dxa"/>
            <w:gridSpan w:val="4"/>
            <w:tcBorders>
              <w:top w:val="single" w:color="auto" w:sz="4" w:space="0"/>
              <w:left w:val="single" w:color="auto" w:sz="4" w:space="0"/>
              <w:bottom w:val="single" w:color="auto" w:sz="4" w:space="0"/>
              <w:right w:val="single" w:color="auto" w:sz="4" w:space="0"/>
            </w:tcBorders>
          </w:tcPr>
          <w:p>
            <w:pPr>
              <w:widowControl/>
              <w:spacing w:line="280" w:lineRule="exact"/>
              <w:ind w:left="105" w:leftChars="50"/>
              <w:jc w:val="left"/>
              <w:rPr>
                <w:rFonts w:hint="default" w:ascii="Times New Roman" w:hAnsi="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9072" w:type="dxa"/>
            <w:gridSpan w:val="4"/>
            <w:tcBorders>
              <w:top w:val="single" w:color="auto" w:sz="4" w:space="0"/>
              <w:left w:val="single" w:color="auto" w:sz="4" w:space="0"/>
              <w:right w:val="single" w:color="auto" w:sz="4" w:space="0"/>
            </w:tcBorders>
          </w:tcPr>
          <w:p>
            <w:pPr>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工作成绩及表现鉴定：</w:t>
            </w:r>
          </w:p>
          <w:p>
            <w:pPr>
              <w:spacing w:line="280" w:lineRule="exact"/>
              <w:ind w:left="105" w:leftChars="50"/>
              <w:jc w:val="right"/>
              <w:rPr>
                <w:rFonts w:hint="default" w:ascii="Times New Roman" w:hAnsi="Times New Roman" w:cs="Times New Roman"/>
                <w:szCs w:val="28"/>
              </w:rPr>
            </w:pPr>
            <w:r>
              <w:rPr>
                <w:rFonts w:hint="default" w:ascii="Times New Roman" w:hAnsi="Times New Roman" w:cs="Times New Roman"/>
                <w:szCs w:val="28"/>
              </w:rPr>
              <w:t xml:space="preserve">                                                      </w:t>
            </w:r>
          </w:p>
          <w:p>
            <w:pPr>
              <w:spacing w:line="280" w:lineRule="exact"/>
              <w:ind w:left="105" w:leftChars="50" w:right="560" w:firstLine="3990" w:firstLineChars="190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p>
          <w:p>
            <w:pPr>
              <w:spacing w:line="280" w:lineRule="exact"/>
              <w:ind w:left="105" w:leftChars="50" w:right="560" w:firstLine="4095" w:firstLineChars="1950"/>
              <w:rPr>
                <w:rFonts w:hint="default" w:ascii="Times New Roman" w:hAnsi="Times New Roman" w:cs="Times New Roman"/>
                <w:szCs w:val="28"/>
              </w:rPr>
            </w:pPr>
            <w:r>
              <w:rPr>
                <w:rFonts w:hint="default" w:ascii="Times New Roman" w:hAnsi="Times New Roman" w:cs="Times New Roman"/>
                <w:szCs w:val="28"/>
              </w:rPr>
              <w:t xml:space="preserve">负责人：         </w:t>
            </w:r>
          </w:p>
          <w:p>
            <w:pPr>
              <w:spacing w:line="280" w:lineRule="exact"/>
              <w:ind w:left="105" w:leftChars="50" w:right="560"/>
              <w:jc w:val="center"/>
              <w:rPr>
                <w:rFonts w:hint="default" w:ascii="Times New Roman" w:hAnsi="Times New Roman" w:cs="Times New Roman"/>
                <w:szCs w:val="28"/>
              </w:rPr>
            </w:pPr>
            <w:r>
              <w:rPr>
                <w:rFonts w:hint="default" w:ascii="Times New Roman" w:hAnsi="Times New Roman" w:cs="Times New Roman"/>
                <w:szCs w:val="28"/>
              </w:rPr>
              <w:t xml:space="preserve">                                      日期：   年  月  日</w:t>
            </w:r>
          </w:p>
          <w:p>
            <w:pPr>
              <w:spacing w:line="280" w:lineRule="exact"/>
              <w:ind w:left="105" w:leftChars="50" w:right="560"/>
              <w:jc w:val="center"/>
              <w:rPr>
                <w:rFonts w:hint="default" w:ascii="Times New Roman" w:hAnsi="Times New Roman" w:cs="Times New Roman"/>
                <w:szCs w:val="28"/>
              </w:rPr>
            </w:pPr>
            <w:r>
              <w:rPr>
                <w:rFonts w:hint="default" w:ascii="Times New Roman" w:hAnsi="Times New Roman" w:cs="Times New Roman"/>
                <w:szCs w:val="28"/>
              </w:rPr>
              <w:t xml:space="preserve">                        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9072" w:type="dxa"/>
            <w:gridSpan w:val="4"/>
            <w:tcBorders>
              <w:left w:val="single" w:color="auto" w:sz="4" w:space="0"/>
              <w:right w:val="single" w:color="auto" w:sz="4" w:space="0"/>
            </w:tcBorders>
          </w:tcPr>
          <w:p>
            <w:pPr>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分团委审核意见：</w:t>
            </w: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r>
              <w:rPr>
                <w:rFonts w:hint="default" w:ascii="Times New Roman" w:hAnsi="Times New Roman" w:cs="Times New Roman"/>
                <w:szCs w:val="28"/>
              </w:rPr>
              <w:t>分团委签章：</w:t>
            </w:r>
          </w:p>
          <w:p>
            <w:pPr>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 xml:space="preserve">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9072" w:type="dxa"/>
            <w:gridSpan w:val="4"/>
            <w:tcBorders>
              <w:left w:val="single" w:color="auto" w:sz="4" w:space="0"/>
              <w:right w:val="single" w:color="auto" w:sz="4" w:space="0"/>
            </w:tcBorders>
          </w:tcPr>
          <w:p>
            <w:pPr>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校团委审核意见：</w:t>
            </w: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p>
          <w:p>
            <w:pPr>
              <w:spacing w:line="280" w:lineRule="exact"/>
              <w:ind w:left="105" w:leftChars="50" w:firstLine="3990" w:firstLineChars="1900"/>
              <w:jc w:val="left"/>
              <w:rPr>
                <w:rFonts w:hint="default" w:ascii="Times New Roman" w:hAnsi="Times New Roman" w:cs="Times New Roman"/>
                <w:szCs w:val="28"/>
              </w:rPr>
            </w:pPr>
            <w:r>
              <w:rPr>
                <w:rFonts w:hint="default" w:ascii="Times New Roman" w:hAnsi="Times New Roman" w:cs="Times New Roman"/>
                <w:szCs w:val="28"/>
              </w:rPr>
              <w:t>校团委签章：</w:t>
            </w:r>
          </w:p>
          <w:p>
            <w:pPr>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 xml:space="preserve">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9072" w:type="dxa"/>
            <w:gridSpan w:val="4"/>
            <w:tcBorders>
              <w:left w:val="single" w:color="auto" w:sz="4" w:space="0"/>
              <w:bottom w:val="single" w:color="auto" w:sz="4" w:space="0"/>
              <w:right w:val="single" w:color="auto" w:sz="4" w:space="0"/>
            </w:tcBorders>
          </w:tcPr>
          <w:p>
            <w:pPr>
              <w:spacing w:line="280" w:lineRule="exact"/>
              <w:ind w:left="105" w:leftChars="50"/>
              <w:jc w:val="left"/>
              <w:rPr>
                <w:rFonts w:hint="default" w:ascii="Times New Roman" w:hAnsi="Times New Roman" w:cs="Times New Roman"/>
                <w:szCs w:val="28"/>
              </w:rPr>
            </w:pPr>
            <w:r>
              <w:rPr>
                <w:rFonts w:hint="default" w:ascii="Times New Roman" w:hAnsi="Times New Roman" w:cs="Times New Roman"/>
                <w:szCs w:val="28"/>
              </w:rPr>
              <w:t>备注：</w:t>
            </w:r>
          </w:p>
        </w:tc>
      </w:tr>
    </w:tbl>
    <w:p>
      <w:pPr>
        <w:widowControl/>
        <w:jc w:val="left"/>
        <w:rPr>
          <w:rFonts w:hint="default" w:ascii="Times New Roman" w:hAnsi="Times New Roman" w:eastAsia="仿宋" w:cs="Times New Roman"/>
          <w:kern w:val="0"/>
          <w:sz w:val="24"/>
          <w:szCs w:val="30"/>
        </w:rPr>
      </w:pPr>
      <w:r>
        <w:rPr>
          <w:rFonts w:hint="default" w:ascii="Times New Roman" w:hAnsi="Times New Roman" w:eastAsia="仿宋" w:cs="Times New Roman"/>
          <w:kern w:val="0"/>
          <w:sz w:val="24"/>
          <w:szCs w:val="30"/>
        </w:rPr>
        <w:t>备注：正反面打印</w:t>
      </w:r>
    </w:p>
    <w:p>
      <w:pPr>
        <w:widowControl/>
        <w:jc w:val="left"/>
        <w:rPr>
          <w:rFonts w:hint="default" w:ascii="Times New Roman" w:hAnsi="Times New Roman" w:eastAsia="仿宋" w:cs="Times New Roman"/>
          <w:kern w:val="0"/>
          <w:sz w:val="30"/>
          <w:szCs w:val="30"/>
        </w:rPr>
      </w:pPr>
    </w:p>
    <w:p>
      <w:pPr>
        <w:rPr>
          <w:rFonts w:hint="default" w:ascii="Times New Roman" w:hAnsi="Times New Roman" w:eastAsia="PMingLiU" w:cs="Times New Roman"/>
          <w:sz w:val="28"/>
          <w:szCs w:val="28"/>
          <w:lang w:eastAsia="zh-T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方正舒体"/>
    <w:panose1 w:val="02010601030101010101"/>
    <w:charset w:val="86"/>
    <w:family w:val="auto"/>
    <w:pitch w:val="default"/>
    <w:sig w:usb0="00000000" w:usb1="00000000" w:usb2="00000000" w:usb3="00000000" w:csb0="00040000" w:csb1="00000000"/>
  </w:font>
  <w:font w:name="文鼎大标宋简">
    <w:altName w:val="宋体"/>
    <w:panose1 w:val="02010609010101010101"/>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D153F0"/>
    <w:multiLevelType w:val="singleLevel"/>
    <w:tmpl w:val="C1D153F0"/>
    <w:lvl w:ilvl="0" w:tentative="0">
      <w:start w:val="1"/>
      <w:numFmt w:val="decimal"/>
      <w:lvlText w:val="%1."/>
      <w:lvlJc w:val="left"/>
      <w:pPr>
        <w:ind w:left="425" w:hanging="425"/>
      </w:pPr>
      <w:rPr>
        <w:rFonts w:hint="default"/>
      </w:rPr>
    </w:lvl>
  </w:abstractNum>
  <w:abstractNum w:abstractNumId="1">
    <w:nsid w:val="CCABD9DB"/>
    <w:multiLevelType w:val="singleLevel"/>
    <w:tmpl w:val="CCABD9DB"/>
    <w:lvl w:ilvl="0" w:tentative="0">
      <w:start w:val="1"/>
      <w:numFmt w:val="decimal"/>
      <w:suff w:val="space"/>
      <w:lvlText w:val="%1."/>
      <w:lvlJc w:val="left"/>
    </w:lvl>
  </w:abstractNum>
  <w:abstractNum w:abstractNumId="2">
    <w:nsid w:val="EB67C790"/>
    <w:multiLevelType w:val="multilevel"/>
    <w:tmpl w:val="EB67C790"/>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
    <w:nsid w:val="3FF23344"/>
    <w:multiLevelType w:val="singleLevel"/>
    <w:tmpl w:val="3FF23344"/>
    <w:lvl w:ilvl="0" w:tentative="0">
      <w:start w:val="1"/>
      <w:numFmt w:val="decimal"/>
      <w:suff w:val="space"/>
      <w:lvlText w:val="%1."/>
      <w:lvlJc w:val="left"/>
    </w:lvl>
  </w:abstractNum>
  <w:abstractNum w:abstractNumId="4">
    <w:nsid w:val="42B278BB"/>
    <w:multiLevelType w:val="singleLevel"/>
    <w:tmpl w:val="42B278BB"/>
    <w:lvl w:ilvl="0" w:tentative="0">
      <w:start w:val="1"/>
      <w:numFmt w:val="decimal"/>
      <w:lvlText w:val="%1."/>
      <w:lvlJc w:val="left"/>
      <w:pPr>
        <w:ind w:left="425" w:hanging="425"/>
      </w:pPr>
      <w:rPr>
        <w:rFonts w:hint="default"/>
      </w:rPr>
    </w:lvl>
  </w:abstractNum>
  <w:abstractNum w:abstractNumId="5">
    <w:nsid w:val="5DBE9F04"/>
    <w:multiLevelType w:val="singleLevel"/>
    <w:tmpl w:val="5DBE9F04"/>
    <w:lvl w:ilvl="0" w:tentative="0">
      <w:start w:val="8"/>
      <w:numFmt w:val="chineseCounting"/>
      <w:suff w:val="nothing"/>
      <w:lvlText w:val="%1、"/>
      <w:lvlJc w:val="left"/>
    </w:lvl>
  </w:abstractNum>
  <w:abstractNum w:abstractNumId="6">
    <w:nsid w:val="6279BABF"/>
    <w:multiLevelType w:val="singleLevel"/>
    <w:tmpl w:val="6279BABF"/>
    <w:lvl w:ilvl="0" w:tentative="0">
      <w:start w:val="6"/>
      <w:numFmt w:val="chineseCounting"/>
      <w:suff w:val="nothing"/>
      <w:lvlText w:val="%1、"/>
      <w:lvlJc w:val="left"/>
      <w:rPr>
        <w:rFonts w:hint="eastAsia"/>
      </w:rPr>
    </w:lvl>
  </w:abstractNum>
  <w:abstractNum w:abstractNumId="7">
    <w:nsid w:val="69844FC1"/>
    <w:multiLevelType w:val="singleLevel"/>
    <w:tmpl w:val="69844FC1"/>
    <w:lvl w:ilvl="0" w:tentative="0">
      <w:start w:val="1"/>
      <w:numFmt w:val="decimal"/>
      <w:lvlText w:val="%1."/>
      <w:lvlJc w:val="left"/>
      <w:pPr>
        <w:ind w:left="425" w:hanging="425"/>
      </w:pPr>
      <w:rPr>
        <w:rFonts w:hint="default"/>
      </w:rPr>
    </w:lvl>
  </w:abstractNum>
  <w:abstractNum w:abstractNumId="8">
    <w:nsid w:val="6E6CF184"/>
    <w:multiLevelType w:val="singleLevel"/>
    <w:tmpl w:val="6E6CF184"/>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7"/>
  </w:num>
  <w:num w:numId="4">
    <w:abstractNumId w:val="8"/>
  </w:num>
  <w:num w:numId="5">
    <w:abstractNumId w:val="6"/>
  </w:num>
  <w:num w:numId="6">
    <w:abstractNumId w:val="3"/>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B3F"/>
    <w:rsid w:val="000113CA"/>
    <w:rsid w:val="00055607"/>
    <w:rsid w:val="00085C95"/>
    <w:rsid w:val="000940BC"/>
    <w:rsid w:val="000A301A"/>
    <w:rsid w:val="00130D11"/>
    <w:rsid w:val="00186DE7"/>
    <w:rsid w:val="00201994"/>
    <w:rsid w:val="0023139C"/>
    <w:rsid w:val="00241B13"/>
    <w:rsid w:val="00245466"/>
    <w:rsid w:val="002B3DD9"/>
    <w:rsid w:val="00483111"/>
    <w:rsid w:val="004A7E7F"/>
    <w:rsid w:val="004B4747"/>
    <w:rsid w:val="004E4848"/>
    <w:rsid w:val="005829D5"/>
    <w:rsid w:val="005B12E0"/>
    <w:rsid w:val="005B1BFD"/>
    <w:rsid w:val="00684833"/>
    <w:rsid w:val="006C5BA1"/>
    <w:rsid w:val="00724150"/>
    <w:rsid w:val="00752A2F"/>
    <w:rsid w:val="00763CA0"/>
    <w:rsid w:val="007D3E11"/>
    <w:rsid w:val="007D7B3F"/>
    <w:rsid w:val="007E6CBD"/>
    <w:rsid w:val="00807520"/>
    <w:rsid w:val="0081004D"/>
    <w:rsid w:val="008274D4"/>
    <w:rsid w:val="00846A7D"/>
    <w:rsid w:val="008E1B13"/>
    <w:rsid w:val="008F62A3"/>
    <w:rsid w:val="009236E6"/>
    <w:rsid w:val="00A07A96"/>
    <w:rsid w:val="00A64CE0"/>
    <w:rsid w:val="00A73AC4"/>
    <w:rsid w:val="00A82E2C"/>
    <w:rsid w:val="00A87A4D"/>
    <w:rsid w:val="00B258C8"/>
    <w:rsid w:val="00B422C6"/>
    <w:rsid w:val="00C06345"/>
    <w:rsid w:val="00C15991"/>
    <w:rsid w:val="00C2122C"/>
    <w:rsid w:val="00C257AE"/>
    <w:rsid w:val="00C83CAC"/>
    <w:rsid w:val="00C86B10"/>
    <w:rsid w:val="00CA3D15"/>
    <w:rsid w:val="00D431EA"/>
    <w:rsid w:val="00D9720C"/>
    <w:rsid w:val="00E175A7"/>
    <w:rsid w:val="00E314B5"/>
    <w:rsid w:val="00E614C1"/>
    <w:rsid w:val="00EC0787"/>
    <w:rsid w:val="00F8631E"/>
    <w:rsid w:val="00F96A47"/>
    <w:rsid w:val="094C3FAF"/>
    <w:rsid w:val="0E6F1F4C"/>
    <w:rsid w:val="16FA5133"/>
    <w:rsid w:val="17F4620E"/>
    <w:rsid w:val="1ADC6780"/>
    <w:rsid w:val="1D6A7786"/>
    <w:rsid w:val="22A93725"/>
    <w:rsid w:val="257C20BE"/>
    <w:rsid w:val="267605E4"/>
    <w:rsid w:val="280A43B3"/>
    <w:rsid w:val="303F42E2"/>
    <w:rsid w:val="31925606"/>
    <w:rsid w:val="35F116EB"/>
    <w:rsid w:val="36103820"/>
    <w:rsid w:val="391F3BDD"/>
    <w:rsid w:val="3A487D4E"/>
    <w:rsid w:val="3C9D6E16"/>
    <w:rsid w:val="4647619B"/>
    <w:rsid w:val="5052360B"/>
    <w:rsid w:val="52B527AB"/>
    <w:rsid w:val="53042A1E"/>
    <w:rsid w:val="535D1068"/>
    <w:rsid w:val="542E4D77"/>
    <w:rsid w:val="5C891D46"/>
    <w:rsid w:val="63634452"/>
    <w:rsid w:val="67245ED8"/>
    <w:rsid w:val="6B1876CF"/>
    <w:rsid w:val="6F332D6D"/>
    <w:rsid w:val="70981D8A"/>
    <w:rsid w:val="722E42B7"/>
    <w:rsid w:val="77C31998"/>
    <w:rsid w:val="7CF85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color w:val="000000"/>
      <w:kern w:val="2"/>
      <w:sz w:val="21"/>
      <w:szCs w:val="21"/>
      <w:u w:color="000000"/>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uiPriority w:val="99"/>
    <w:rPr>
      <w:sz w:val="18"/>
      <w:szCs w:val="18"/>
    </w:rPr>
  </w:style>
  <w:style w:type="character" w:customStyle="1" w:styleId="9">
    <w:name w:val="批注框文本 字符"/>
    <w:basedOn w:val="6"/>
    <w:link w:val="2"/>
    <w:semiHidden/>
    <w:qFormat/>
    <w:uiPriority w:val="99"/>
    <w:rPr>
      <w:sz w:val="18"/>
      <w:szCs w:val="18"/>
    </w:rPr>
  </w:style>
  <w:style w:type="paragraph" w:customStyle="1" w:styleId="10">
    <w:name w:val="列表段落1"/>
    <w:qFormat/>
    <w:uiPriority w:val="0"/>
    <w:pPr>
      <w:widowControl w:val="0"/>
      <w:ind w:firstLine="420"/>
      <w:jc w:val="both"/>
    </w:pPr>
    <w:rPr>
      <w:rFonts w:ascii="等线" w:hAnsi="等线" w:eastAsia="等线" w:cs="等线"/>
      <w:color w:val="000000"/>
      <w:kern w:val="2"/>
      <w:sz w:val="21"/>
      <w:szCs w:val="21"/>
      <w:u w:color="000000"/>
      <w:lang w:val="en-US" w:eastAsia="zh-CN" w:bidi="ar-SA"/>
    </w:rPr>
  </w:style>
  <w:style w:type="table" w:customStyle="1" w:styleId="11">
    <w:name w:val="Table Normal"/>
    <w:qFormat/>
    <w:uiPriority w:val="0"/>
    <w:tblPr>
      <w:tblCellMar>
        <w:top w:w="0" w:type="dxa"/>
        <w:left w:w="0" w:type="dxa"/>
        <w:bottom w:w="0" w:type="dxa"/>
        <w:right w:w="0" w:type="dxa"/>
      </w:tblCellMar>
    </w:tblPr>
  </w:style>
  <w:style w:type="paragraph" w:styleId="12">
    <w:name w:val="List Paragraph"/>
    <w:basedOn w:val="1"/>
    <w:qFormat/>
    <w:uiPriority w:val="99"/>
    <w:pPr>
      <w:ind w:firstLine="420" w:firstLineChars="200"/>
    </w:pPr>
  </w:style>
  <w:style w:type="paragraph" w:customStyle="1" w:styleId="13">
    <w:name w:val="修订1"/>
    <w:hidden/>
    <w:semiHidden/>
    <w:qFormat/>
    <w:uiPriority w:val="99"/>
    <w:rPr>
      <w:rFonts w:ascii="等线" w:hAnsi="等线" w:eastAsia="等线" w:cs="等线"/>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66F04F-E7EE-48A1-9DB0-812E9F40601B}">
  <ds:schemaRefs/>
</ds:datastoreItem>
</file>

<file path=docProps/app.xml><?xml version="1.0" encoding="utf-8"?>
<Properties xmlns="http://schemas.openxmlformats.org/officeDocument/2006/extended-properties" xmlns:vt="http://schemas.openxmlformats.org/officeDocument/2006/docPropsVTypes">
  <Template>Normal.dotm</Template>
  <Pages>20</Pages>
  <Words>953</Words>
  <Characters>5438</Characters>
  <Lines>45</Lines>
  <Paragraphs>12</Paragraphs>
  <TotalTime>5</TotalTime>
  <ScaleCrop>false</ScaleCrop>
  <LinksUpToDate>false</LinksUpToDate>
  <CharactersWithSpaces>6379</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2020-06-18T21:09:00Z</dcterms:created>
  <dc:creator>yaoyi</dc:creator>
  <cp:lastModifiedBy>BIYOBIU</cp:lastModifiedBy>
  <cp:lastPrinted>2020-06-21T01:08:00Z</cp:lastPrinted>
  <dcterms:modified xsi:type="dcterms:W3CDTF">2020-06-22T03:23:07Z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