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附件</w:t>
      </w:r>
      <w:r>
        <w:rPr>
          <w:rFonts w:eastAsia="黑体"/>
          <w:sz w:val="28"/>
        </w:rPr>
        <w:t>3</w:t>
      </w:r>
      <w:r>
        <w:rPr>
          <w:rFonts w:eastAsia="黑体"/>
          <w:b/>
          <w:sz w:val="28"/>
        </w:rPr>
        <w:t>：</w:t>
      </w:r>
    </w:p>
    <w:p>
      <w:pPr>
        <w:widowControl/>
        <w:spacing w:line="520" w:lineRule="exact"/>
        <w:jc w:val="center"/>
        <w:rPr>
          <w:rFonts w:eastAsia="方正小标宋简体"/>
          <w:b/>
          <w:kern w:val="0"/>
          <w:sz w:val="32"/>
          <w:szCs w:val="30"/>
        </w:rPr>
      </w:pPr>
      <w:bookmarkStart w:id="0" w:name="_GoBack"/>
      <w:r>
        <w:rPr>
          <w:rFonts w:eastAsia="方正小标宋简体"/>
          <w:b/>
          <w:kern w:val="0"/>
          <w:sz w:val="32"/>
          <w:szCs w:val="30"/>
        </w:rPr>
        <w:t>上海杉达学院</w:t>
      </w:r>
      <w:r>
        <w:rPr>
          <w:rFonts w:hint="eastAsia" w:eastAsia="方正小标宋简体"/>
          <w:b/>
          <w:kern w:val="0"/>
          <w:sz w:val="32"/>
          <w:szCs w:val="30"/>
        </w:rPr>
        <w:t>2019—2020</w:t>
      </w:r>
      <w:r>
        <w:rPr>
          <w:rFonts w:eastAsia="方正小标宋简体"/>
          <w:b/>
          <w:kern w:val="0"/>
          <w:sz w:val="32"/>
          <w:szCs w:val="30"/>
        </w:rPr>
        <w:t>学年优秀团员、优秀团干部</w:t>
      </w:r>
    </w:p>
    <w:p>
      <w:pPr>
        <w:widowControl/>
        <w:spacing w:line="520" w:lineRule="exact"/>
        <w:jc w:val="center"/>
        <w:rPr>
          <w:rFonts w:eastAsia="方正小标宋简体"/>
          <w:b/>
          <w:kern w:val="0"/>
          <w:sz w:val="32"/>
          <w:szCs w:val="30"/>
        </w:rPr>
      </w:pPr>
      <w:r>
        <w:rPr>
          <w:rFonts w:eastAsia="方正小标宋简体"/>
          <w:b/>
          <w:kern w:val="0"/>
          <w:sz w:val="32"/>
          <w:szCs w:val="30"/>
        </w:rPr>
        <w:t>特色团支部</w:t>
      </w:r>
      <w:r>
        <w:rPr>
          <w:rFonts w:hint="eastAsia" w:eastAsia="方正小标宋简体"/>
          <w:b/>
          <w:kern w:val="0"/>
          <w:sz w:val="32"/>
          <w:szCs w:val="30"/>
        </w:rPr>
        <w:t>、</w:t>
      </w:r>
      <w:r>
        <w:rPr>
          <w:rFonts w:eastAsia="方正小标宋简体"/>
          <w:b/>
          <w:kern w:val="0"/>
          <w:sz w:val="32"/>
          <w:szCs w:val="30"/>
        </w:rPr>
        <w:t>红旗团支部推荐名额分配表</w:t>
      </w:r>
    </w:p>
    <w:bookmarkEnd w:id="0"/>
    <w:tbl>
      <w:tblPr>
        <w:tblStyle w:val="3"/>
        <w:tblpPr w:leftFromText="180" w:rightFromText="180" w:vertAnchor="text" w:horzAnchor="page" w:tblpX="1657" w:tblpY="7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1320"/>
        <w:gridCol w:w="1456"/>
        <w:gridCol w:w="152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优秀团员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优秀团干部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特色团支部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胜祥商学院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信息科学与技术学院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32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外语学院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hint="eastAsia" w:eastAsia="仿宋"/>
                <w:sz w:val="28"/>
                <w:szCs w:val="28"/>
              </w:rPr>
              <w:t>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艺术设计</w:t>
            </w:r>
            <w:r>
              <w:rPr>
                <w:rFonts w:hint="eastAsia" w:eastAsia="仿宋"/>
                <w:sz w:val="28"/>
                <w:szCs w:val="28"/>
              </w:rPr>
              <w:t>与</w:t>
            </w:r>
            <w:r>
              <w:rPr>
                <w:rFonts w:eastAsia="仿宋"/>
                <w:sz w:val="28"/>
                <w:szCs w:val="28"/>
              </w:rPr>
              <w:t>传媒学院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国际医学技术学院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教育学院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8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机械电子工程系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8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时尚学院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沪东工学院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</w:rPr>
              <w:t>嘉善光彪学院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基础部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hint="eastAsia" w:eastAsia="仿宋"/>
                <w:sz w:val="28"/>
                <w:szCs w:val="28"/>
              </w:rPr>
              <w:t>39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71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15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校团委推荐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46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23</w:t>
            </w:r>
          </w:p>
        </w:tc>
        <w:tc>
          <w:tcPr>
            <w:tcW w:w="1528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教工团支部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392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221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39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hint="eastAsia" w:eastAsia="仿宋"/>
                <w:sz w:val="28"/>
                <w:szCs w:val="28"/>
              </w:rPr>
              <w:t>20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说明：</w:t>
      </w:r>
    </w:p>
    <w:p>
      <w:pPr>
        <w:spacing w:line="320" w:lineRule="exact"/>
        <w:ind w:firstLine="480" w:firstLineChars="200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1. 原则上每个小班推荐1名优秀团员，每个大班（即两个小班）推荐1名优秀团干部。若有专业班级数为奇数，班级人均数超30人优秀团干数多给1个名额。</w:t>
      </w:r>
    </w:p>
    <w:p>
      <w:pPr>
        <w:spacing w:line="320" w:lineRule="exact"/>
        <w:ind w:firstLine="480" w:firstLineChars="200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2.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>校团委推荐中含校团委、学生会各部门在编干事、部长（副部长）、主席（副主席）</w:t>
      </w:r>
      <w:r>
        <w:rPr>
          <w:rFonts w:hint="eastAsia" w:eastAsia="仿宋"/>
          <w:sz w:val="24"/>
          <w:szCs w:val="24"/>
        </w:rPr>
        <w:t>，</w:t>
      </w:r>
      <w:r>
        <w:rPr>
          <w:rFonts w:eastAsia="仿宋"/>
          <w:sz w:val="24"/>
          <w:szCs w:val="24"/>
        </w:rPr>
        <w:t>各学院分团委、学生会在编干事、部长（副部长）、副书记、主席（副主席）。各部门、学院推荐优秀团员2名、优秀团干部1名。</w:t>
      </w:r>
    </w:p>
    <w:p>
      <w:r>
        <w:rPr>
          <w:rFonts w:eastAsia="仿宋"/>
          <w:sz w:val="24"/>
          <w:szCs w:val="24"/>
        </w:rPr>
        <w:t>3.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>校团委将按照1.25</w:t>
      </w:r>
      <w:r>
        <w:rPr>
          <w:rFonts w:hint="eastAsia" w:eastAsia="仿宋"/>
          <w:sz w:val="24"/>
          <w:szCs w:val="24"/>
        </w:rPr>
        <w:t>：</w:t>
      </w:r>
      <w:r>
        <w:rPr>
          <w:rFonts w:eastAsia="仿宋"/>
          <w:sz w:val="24"/>
          <w:szCs w:val="24"/>
        </w:rPr>
        <w:t>1的比例</w:t>
      </w:r>
      <w:r>
        <w:rPr>
          <w:rFonts w:hint="eastAsia" w:eastAsia="仿宋"/>
          <w:sz w:val="24"/>
          <w:szCs w:val="24"/>
        </w:rPr>
        <w:t>，</w:t>
      </w:r>
      <w:r>
        <w:rPr>
          <w:rFonts w:eastAsia="仿宋"/>
          <w:sz w:val="24"/>
          <w:szCs w:val="24"/>
        </w:rPr>
        <w:t>择优对</w:t>
      </w:r>
      <w:r>
        <w:rPr>
          <w:rFonts w:hint="eastAsia" w:eastAsia="仿宋"/>
          <w:sz w:val="24"/>
          <w:szCs w:val="24"/>
        </w:rPr>
        <w:t>各学院</w:t>
      </w:r>
      <w:r>
        <w:rPr>
          <w:rFonts w:eastAsia="仿宋"/>
          <w:sz w:val="24"/>
          <w:szCs w:val="24"/>
        </w:rPr>
        <w:t>推荐的</w:t>
      </w:r>
      <w:r>
        <w:rPr>
          <w:rFonts w:hint="eastAsia" w:eastAsia="仿宋"/>
          <w:sz w:val="24"/>
          <w:szCs w:val="24"/>
        </w:rPr>
        <w:t>红旗团支部</w:t>
      </w:r>
      <w:r>
        <w:rPr>
          <w:rFonts w:eastAsia="仿宋"/>
          <w:sz w:val="24"/>
          <w:szCs w:val="24"/>
        </w:rPr>
        <w:t>进行表彰。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F5BBF"/>
    <w:rsid w:val="5A7F5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2020-03-11T13:20:00Z</dcterms:created>
  <dc:creator>Polaris</dc:creator>
  <cp:lastModifiedBy>Polaris</cp:lastModifiedBy>
  <dcterms:modified xsi:type="dcterms:W3CDTF">2020-03-11T13:27:11Z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